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524593" w:rsidR="001E41F3" w:rsidRDefault="001E41F3">
      <w:pPr>
        <w:pStyle w:val="CRCoverPage"/>
        <w:tabs>
          <w:tab w:val="right" w:pos="9639"/>
        </w:tabs>
        <w:spacing w:after="0"/>
        <w:rPr>
          <w:b/>
          <w:i/>
          <w:noProof/>
          <w:sz w:val="28"/>
        </w:rPr>
      </w:pPr>
      <w:r>
        <w:rPr>
          <w:b/>
          <w:noProof/>
          <w:sz w:val="24"/>
        </w:rPr>
        <w:t>3GPP TSG-</w:t>
      </w:r>
      <w:r w:rsidR="00E51C82">
        <w:fldChar w:fldCharType="begin"/>
      </w:r>
      <w:r w:rsidR="00E51C82">
        <w:instrText xml:space="preserve"> DOCPROPERTY  TSG/WGRef  \* MERGEFORMAT </w:instrText>
      </w:r>
      <w:r w:rsidR="00E51C82">
        <w:fldChar w:fldCharType="separate"/>
      </w:r>
      <w:r w:rsidR="00082F44">
        <w:rPr>
          <w:b/>
          <w:noProof/>
          <w:sz w:val="24"/>
        </w:rPr>
        <w:t>RAN WG4</w:t>
      </w:r>
      <w:r w:rsidR="00E51C82">
        <w:rPr>
          <w:b/>
          <w:noProof/>
          <w:sz w:val="24"/>
        </w:rPr>
        <w:fldChar w:fldCharType="end"/>
      </w:r>
      <w:r w:rsidR="00C66BA2">
        <w:rPr>
          <w:b/>
          <w:noProof/>
          <w:sz w:val="24"/>
        </w:rPr>
        <w:t xml:space="preserve"> </w:t>
      </w:r>
      <w:r>
        <w:rPr>
          <w:b/>
          <w:noProof/>
          <w:sz w:val="24"/>
        </w:rPr>
        <w:t>Meeting #</w:t>
      </w:r>
      <w:r w:rsidR="00E51C82">
        <w:fldChar w:fldCharType="begin"/>
      </w:r>
      <w:r w:rsidR="00E51C82">
        <w:instrText xml:space="preserve"> DOCPROPERTY  MtgSeq  \* MERGEFORMAT </w:instrText>
      </w:r>
      <w:r w:rsidR="00E51C82">
        <w:fldChar w:fldCharType="separate"/>
      </w:r>
      <w:r w:rsidR="00EB09B7" w:rsidRPr="00EB09B7">
        <w:rPr>
          <w:b/>
          <w:noProof/>
          <w:sz w:val="24"/>
        </w:rPr>
        <w:t xml:space="preserve"> </w:t>
      </w:r>
      <w:r w:rsidR="00F05951">
        <w:rPr>
          <w:b/>
          <w:noProof/>
          <w:sz w:val="24"/>
        </w:rPr>
        <w:t>100</w:t>
      </w:r>
      <w:r w:rsidR="00994771">
        <w:rPr>
          <w:b/>
          <w:noProof/>
          <w:sz w:val="24"/>
        </w:rPr>
        <w:t>-</w:t>
      </w:r>
      <w:r w:rsidR="00082F44">
        <w:rPr>
          <w:b/>
          <w:noProof/>
          <w:sz w:val="24"/>
        </w:rPr>
        <w:t>e</w:t>
      </w:r>
      <w:r w:rsidR="00E51C82">
        <w:rPr>
          <w:b/>
          <w:noProof/>
          <w:sz w:val="24"/>
        </w:rPr>
        <w:fldChar w:fldCharType="end"/>
      </w:r>
      <w:r>
        <w:rPr>
          <w:b/>
          <w:i/>
          <w:noProof/>
          <w:sz w:val="28"/>
        </w:rPr>
        <w:tab/>
      </w:r>
      <w:r w:rsidR="00E51C82">
        <w:fldChar w:fldCharType="begin"/>
      </w:r>
      <w:r w:rsidR="00E51C82">
        <w:instrText xml:space="preserve"> DOCPROPERTY  Tdoc#  \* MERGEFORMAT </w:instrText>
      </w:r>
      <w:r w:rsidR="00E51C82">
        <w:fldChar w:fldCharType="separate"/>
      </w:r>
      <w:r w:rsidR="00082F44">
        <w:rPr>
          <w:b/>
          <w:i/>
          <w:noProof/>
          <w:sz w:val="28"/>
        </w:rPr>
        <w:t>R4-21</w:t>
      </w:r>
      <w:r w:rsidR="008A24B3">
        <w:rPr>
          <w:b/>
          <w:i/>
          <w:noProof/>
          <w:sz w:val="28"/>
        </w:rPr>
        <w:t>12726</w:t>
      </w:r>
      <w:r w:rsidR="00E51C82">
        <w:rPr>
          <w:b/>
          <w:i/>
          <w:noProof/>
          <w:sz w:val="28"/>
        </w:rPr>
        <w:fldChar w:fldCharType="end"/>
      </w:r>
      <w:bookmarkStart w:id="0" w:name="_GoBack"/>
      <w:bookmarkEnd w:id="0"/>
    </w:p>
    <w:p w14:paraId="7CB45193" w14:textId="4F8FD764" w:rsidR="001E41F3" w:rsidRDefault="00E51C82"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94771">
        <w:rPr>
          <w:b/>
          <w:noProof/>
          <w:sz w:val="24"/>
        </w:rPr>
        <w:t>1</w:t>
      </w:r>
      <w:r w:rsidR="007D4941">
        <w:rPr>
          <w:b/>
          <w:noProof/>
          <w:sz w:val="24"/>
        </w:rPr>
        <w:t>6</w:t>
      </w:r>
      <w:r w:rsidR="00082F44" w:rsidRPr="00082F44">
        <w:rPr>
          <w:b/>
          <w:noProof/>
          <w:sz w:val="24"/>
          <w:vertAlign w:val="superscript"/>
        </w:rPr>
        <w:t>th</w:t>
      </w:r>
      <w:r w:rsidR="00082F44">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994771">
        <w:rPr>
          <w:b/>
          <w:noProof/>
          <w:sz w:val="24"/>
        </w:rPr>
        <w:t>2</w:t>
      </w:r>
      <w:r w:rsidR="00530695">
        <w:rPr>
          <w:b/>
          <w:noProof/>
          <w:sz w:val="24"/>
        </w:rPr>
        <w:t>7</w:t>
      </w:r>
      <w:r w:rsidR="00082F44" w:rsidRPr="00082F44">
        <w:rPr>
          <w:b/>
          <w:noProof/>
          <w:sz w:val="24"/>
          <w:vertAlign w:val="superscript"/>
        </w:rPr>
        <w:t>th</w:t>
      </w:r>
      <w:r w:rsidR="00082F44">
        <w:rPr>
          <w:b/>
          <w:noProof/>
          <w:sz w:val="24"/>
        </w:rPr>
        <w:t xml:space="preserve"> </w:t>
      </w:r>
      <w:r w:rsidR="007D4941">
        <w:rPr>
          <w:b/>
          <w:noProof/>
          <w:sz w:val="24"/>
        </w:rPr>
        <w:t>Aug</w:t>
      </w:r>
      <w:r w:rsidR="00082F44">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A885C" w:rsidR="001E41F3" w:rsidRPr="00410371" w:rsidRDefault="00E51C82" w:rsidP="007959B8">
            <w:pPr>
              <w:pStyle w:val="CRCoverPage"/>
              <w:spacing w:after="0"/>
              <w:jc w:val="right"/>
              <w:rPr>
                <w:b/>
                <w:noProof/>
                <w:sz w:val="28"/>
              </w:rPr>
            </w:pPr>
            <w:r>
              <w:fldChar w:fldCharType="begin"/>
            </w:r>
            <w:r>
              <w:instrText xml:space="preserve"> DOCPROPERTY  Spec#  \* MERGEFORMAT </w:instrText>
            </w:r>
            <w:r>
              <w:fldChar w:fldCharType="separate"/>
            </w:r>
            <w:r w:rsidR="00B20FB6">
              <w:rPr>
                <w:b/>
                <w:noProof/>
                <w:sz w:val="28"/>
              </w:rPr>
              <w:t>38.101-</w:t>
            </w:r>
            <w:r w:rsidR="007959B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11ED1" w:rsidR="001E41F3" w:rsidRPr="00410371" w:rsidRDefault="00E51C82" w:rsidP="00F05951">
            <w:pPr>
              <w:pStyle w:val="CRCoverPage"/>
              <w:spacing w:after="0"/>
              <w:rPr>
                <w:noProof/>
              </w:rPr>
            </w:pPr>
            <w:r>
              <w:fldChar w:fldCharType="begin"/>
            </w:r>
            <w:r>
              <w:instrText xml:space="preserve"> DOCPROPERTY  Cr#  \* MERGEFORMAT </w:instrText>
            </w:r>
            <w:r>
              <w:fldChar w:fldCharType="separate"/>
            </w:r>
            <w:r w:rsidR="00F05951">
              <w:rPr>
                <w:rFonts w:hint="eastAsia"/>
                <w:b/>
                <w:noProof/>
                <w:sz w:val="28"/>
                <w:lang w:eastAsia="zh-CN"/>
              </w:rPr>
              <w:t>x</w:t>
            </w:r>
            <w:r w:rsidR="00F05951">
              <w:rPr>
                <w:b/>
                <w:noProof/>
                <w:sz w:val="28"/>
                <w:lang w:eastAsia="zh-CN"/>
              </w:rPr>
              <w:t>xxx</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E51C82" w:rsidP="00B20FB6">
            <w:pPr>
              <w:pStyle w:val="CRCoverPage"/>
              <w:spacing w:after="0"/>
              <w:jc w:val="center"/>
              <w:rPr>
                <w:b/>
                <w:noProof/>
              </w:rPr>
            </w:pPr>
            <w:r>
              <w:fldChar w:fldCharType="begin"/>
            </w:r>
            <w:r>
              <w:instrText xml:space="preserve"> DOCPROPERTY  Revision  \* MERGEFORMAT </w:instrText>
            </w:r>
            <w:r>
              <w:fldChar w:fldCharType="separate"/>
            </w:r>
            <w:r w:rsidR="00B20F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C96F15" w:rsidR="001E41F3" w:rsidRPr="00410371" w:rsidRDefault="00E51C82" w:rsidP="00624157">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w:t>
            </w:r>
            <w:r w:rsidR="006403FB">
              <w:rPr>
                <w:b/>
                <w:noProof/>
                <w:sz w:val="28"/>
              </w:rPr>
              <w:t>7</w:t>
            </w:r>
            <w:r w:rsidR="00B20FB6">
              <w:rPr>
                <w:b/>
                <w:noProof/>
                <w:sz w:val="28"/>
              </w:rPr>
              <w:t>.</w:t>
            </w:r>
            <w:r w:rsidR="006403FB">
              <w:rPr>
                <w:b/>
                <w:noProof/>
                <w:sz w:val="28"/>
              </w:rPr>
              <w:t>2</w:t>
            </w:r>
            <w:r w:rsidR="00B20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4CF63" w:rsidR="001E41F3" w:rsidRDefault="00E51C82" w:rsidP="006403FB">
            <w:pPr>
              <w:pStyle w:val="CRCoverPage"/>
              <w:spacing w:after="0"/>
              <w:ind w:left="100"/>
              <w:rPr>
                <w:noProof/>
              </w:rPr>
            </w:pPr>
            <w:r>
              <w:fldChar w:fldCharType="begin"/>
            </w:r>
            <w:r>
              <w:instrText xml:space="preserve"> DOCPROPERTY  CrTitle  \* MERGEFORMAT </w:instrText>
            </w:r>
            <w:r>
              <w:fldChar w:fldCharType="separate"/>
            </w:r>
            <w:r w:rsidR="00C10B33">
              <w:t>Draft C</w:t>
            </w:r>
            <w:r w:rsidR="00B20FB6">
              <w:t>R to TS 38.101-</w:t>
            </w:r>
            <w:r w:rsidR="007959B8">
              <w:t>1</w:t>
            </w:r>
            <w:r w:rsidR="00B20FB6">
              <w:t xml:space="preserve"> on </w:t>
            </w:r>
            <w:r w:rsidR="005207D3">
              <w:t xml:space="preserve">corrections to </w:t>
            </w:r>
            <w:r w:rsidR="00341C13">
              <w:rPr>
                <w:rFonts w:hint="eastAsia"/>
                <w:lang w:eastAsia="zh-CN"/>
              </w:rPr>
              <w:t>n</w:t>
            </w:r>
            <w:r w:rsidR="00341C13">
              <w:rPr>
                <w:lang w:eastAsia="zh-CN"/>
              </w:rPr>
              <w:t>etwork signalling</w:t>
            </w:r>
            <w:r w:rsidR="005E70F1">
              <w:t xml:space="preserve"> (Rel-1</w:t>
            </w:r>
            <w:r w:rsidR="006403FB">
              <w:t>7</w:t>
            </w:r>
            <w:r w:rsidR="005E70F1">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E51C82"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E51C82"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2F64E" w:rsidR="001E41F3" w:rsidRDefault="00E51C82" w:rsidP="0096202E">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96202E">
                <w:rPr>
                  <w:rFonts w:hint="eastAsia"/>
                  <w:noProof/>
                  <w:lang w:eastAsia="zh-CN"/>
                </w:rPr>
                <w:t>NR</w:t>
              </w:r>
              <w:r w:rsidR="0096202E">
                <w:rPr>
                  <w:noProof/>
                  <w:lang w:eastAsia="zh-CN"/>
                </w:rPr>
                <w:t>_RF_FR1-</w:t>
              </w:r>
              <w:r w:rsidR="0096202E">
                <w:rPr>
                  <w:rFonts w:hint="eastAsia"/>
                  <w:noProof/>
                  <w:lang w:eastAsia="zh-CN"/>
                </w:rPr>
                <w:t>Co</w:t>
              </w:r>
              <w:r w:rsidR="0096202E">
                <w:rPr>
                  <w:noProof/>
                  <w:lang w:eastAsia="zh-CN"/>
                </w:rPr>
                <w:t>re</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23265" w:rsidR="001E41F3" w:rsidRDefault="000E24FC" w:rsidP="00930086">
            <w:pPr>
              <w:pStyle w:val="CRCoverPage"/>
              <w:spacing w:after="0"/>
              <w:ind w:left="100"/>
              <w:rPr>
                <w:noProof/>
              </w:rPr>
            </w:pPr>
            <w:r>
              <w:rPr>
                <w:noProof/>
              </w:rPr>
              <w:t>2021</w:t>
            </w:r>
            <w:r w:rsidR="00405AB7" w:rsidRPr="00405AB7">
              <w:rPr>
                <w:noProof/>
              </w:rPr>
              <w:t>-</w:t>
            </w:r>
            <w:r>
              <w:rPr>
                <w:noProof/>
              </w:rPr>
              <w:t>0</w:t>
            </w:r>
            <w:r w:rsidR="007D4941">
              <w:rPr>
                <w:noProof/>
              </w:rPr>
              <w:t>7</w:t>
            </w:r>
            <w:r w:rsidR="00405AB7" w:rsidRPr="00405AB7">
              <w:rPr>
                <w:noProof/>
              </w:rPr>
              <w:t>-</w:t>
            </w:r>
            <w:r w:rsidR="0093008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7C0E2D" w:rsidR="001E41F3" w:rsidRDefault="006403FB" w:rsidP="000E24FC">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23E8D" w:rsidR="001E41F3" w:rsidRDefault="00E51C82" w:rsidP="0093008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w:t>
            </w:r>
            <w:r w:rsidR="00930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54CB0" w:rsidR="004D76CF" w:rsidRDefault="004D76CF" w:rsidP="00FB0A31">
            <w:pPr>
              <w:pStyle w:val="CRCoverPage"/>
              <w:spacing w:after="0"/>
              <w:ind w:left="100"/>
              <w:rPr>
                <w:noProof/>
              </w:rPr>
            </w:pPr>
            <w:r>
              <w:t>Additional emission requirements can be signalled by the network. Each additional emission requirement is associated with a unique network signalling (NS) value indicated in RRC signalling</w:t>
            </w:r>
            <w:r>
              <w:rPr>
                <w:i/>
                <w:iCs/>
              </w:rPr>
              <w:t>.</w:t>
            </w:r>
            <w:r>
              <w:t xml:space="preserve"> </w:t>
            </w:r>
            <w:r>
              <w:rPr>
                <w:rFonts w:hint="eastAsia"/>
                <w:lang w:eastAsia="zh-CN"/>
              </w:rPr>
              <w:t>I</w:t>
            </w:r>
            <w:r>
              <w:rPr>
                <w:lang w:eastAsia="zh-CN"/>
              </w:rPr>
              <w:t xml:space="preserve">n </w:t>
            </w:r>
            <w:r>
              <w:t>c</w:t>
            </w:r>
            <w:r w:rsidR="00FB0A31">
              <w:t>lause 3.3 the abbreviation for “n</w:t>
            </w:r>
            <w:r>
              <w:t>etwork signalling</w:t>
            </w:r>
            <w:r w:rsidR="00FB0A31">
              <w:t>”</w:t>
            </w:r>
            <w:r>
              <w:t xml:space="preserve"> </w:t>
            </w:r>
            <w:r w:rsidR="00FB0A31">
              <w:t>is denoted as NS. However, the denotation</w:t>
            </w:r>
            <w:r w:rsidR="0030371D">
              <w:t>s</w:t>
            </w:r>
            <w:r w:rsidR="00FB0A31">
              <w:t xml:space="preserve"> of “network signalling” and “network signalled” </w:t>
            </w:r>
            <w:r w:rsidR="0030371D">
              <w:t>are</w:t>
            </w:r>
            <w:r w:rsidR="00FB0A31">
              <w:t xml:space="preserve"> confused in the context of spec. They should be expressed consistently.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2EAB13" w:rsidR="00B94FD1" w:rsidRDefault="003B5B65" w:rsidP="00FB0A31">
            <w:pPr>
              <w:pStyle w:val="CRCoverPage"/>
              <w:spacing w:after="0"/>
              <w:ind w:left="100"/>
              <w:rPr>
                <w:noProof/>
                <w:lang w:eastAsia="zh-CN"/>
              </w:rPr>
            </w:pPr>
            <w:r>
              <w:rPr>
                <w:noProof/>
                <w:lang w:eastAsia="zh-CN"/>
              </w:rPr>
              <w:t xml:space="preserve">To </w:t>
            </w:r>
            <w:r w:rsidR="00FB0A31">
              <w:t>unify</w:t>
            </w:r>
            <w:r w:rsidR="00FB0A31">
              <w:rPr>
                <w:noProof/>
                <w:lang w:eastAsia="zh-CN"/>
              </w:rPr>
              <w:t xml:space="preserve"> the denotation for “network signalling” (NS).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68574" w:rsidR="001E41F3" w:rsidRDefault="005672C0" w:rsidP="00FB0A31">
            <w:pPr>
              <w:pStyle w:val="CRCoverPage"/>
              <w:spacing w:after="0"/>
              <w:ind w:left="100"/>
              <w:rPr>
                <w:noProof/>
                <w:lang w:eastAsia="zh-CN"/>
              </w:rPr>
            </w:pPr>
            <w:r>
              <w:rPr>
                <w:rFonts w:hint="eastAsia"/>
                <w:noProof/>
                <w:lang w:eastAsia="zh-CN"/>
              </w:rPr>
              <w:t>T</w:t>
            </w:r>
            <w:r>
              <w:rPr>
                <w:noProof/>
                <w:lang w:eastAsia="zh-CN"/>
              </w:rPr>
              <w:t xml:space="preserve">he </w:t>
            </w:r>
            <w:r w:rsidR="006F2605">
              <w:rPr>
                <w:noProof/>
                <w:lang w:eastAsia="zh-CN"/>
              </w:rPr>
              <w:t>abbreviation</w:t>
            </w:r>
            <w:r w:rsidR="003B5B65">
              <w:rPr>
                <w:noProof/>
                <w:lang w:eastAsia="zh-CN"/>
              </w:rPr>
              <w:t xml:space="preserve"> </w:t>
            </w:r>
            <w:r w:rsidR="00FB0A31">
              <w:rPr>
                <w:noProof/>
                <w:lang w:eastAsia="zh-CN"/>
              </w:rPr>
              <w:t xml:space="preserve">for network signalling </w:t>
            </w:r>
            <w:r w:rsidR="003B5B65">
              <w:rPr>
                <w:noProof/>
                <w:lang w:eastAsia="zh-CN"/>
              </w:rPr>
              <w:t>will be inaccurate</w:t>
            </w:r>
            <w:r w:rsidR="005207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BC6CE" w:rsidR="001E41F3" w:rsidRDefault="0030371D" w:rsidP="003B7E2F">
            <w:pPr>
              <w:pStyle w:val="CRCoverPage"/>
              <w:spacing w:after="0"/>
              <w:ind w:left="100"/>
              <w:rPr>
                <w:noProof/>
              </w:rPr>
            </w:pPr>
            <w:r>
              <w:t xml:space="preserve">6.5.2.3.8, </w:t>
            </w:r>
            <w:r>
              <w:rPr>
                <w:snapToGrid w:val="0"/>
              </w:rPr>
              <w:t xml:space="preserve">6.5.3.3.17, 6.5.3.3.18, 6.5.3.3.19, 6.5.3.3.20, 6.5.3.3.21, 6.5.3.3.22, 6.5.3.3.23, 6.5.3.3.24, 6.5.3.3.25, </w:t>
            </w:r>
            <w:r w:rsidR="00812DBF">
              <w:t xml:space="preserve">6.5.3.3.26, 6.5.3.3.27, </w:t>
            </w:r>
            <w:r w:rsidR="003B7E2F" w:rsidRPr="001C0CC4">
              <w:t>6.5A.2.3.1</w:t>
            </w:r>
            <w:r w:rsidR="003B7E2F">
              <w:t xml:space="preserve">.1, </w:t>
            </w:r>
            <w:r w:rsidR="003B7E2F" w:rsidRPr="001C0CC4">
              <w:t>6.5A.2.3.1</w:t>
            </w:r>
            <w:r w:rsidR="003B7E2F">
              <w:t xml:space="preserve">.2, </w:t>
            </w:r>
            <w:r>
              <w:rPr>
                <w:rFonts w:hint="eastAsia"/>
                <w:lang w:eastAsia="zh-CN"/>
              </w:rPr>
              <w:t>6</w:t>
            </w:r>
            <w:r>
              <w:rPr>
                <w:lang w:eastAsia="zh-CN"/>
              </w:rPr>
              <w:t xml:space="preserve">.5A.2.3.2.1, </w:t>
            </w:r>
            <w:r w:rsidRPr="001C0CC4">
              <w:rPr>
                <w:snapToGrid w:val="0"/>
              </w:rPr>
              <w:t>6.5</w:t>
            </w:r>
            <w:r>
              <w:rPr>
                <w:snapToGrid w:val="0"/>
              </w:rPr>
              <w:t>E.2.3</w:t>
            </w:r>
            <w:r w:rsidRPr="001C0CC4">
              <w:rPr>
                <w:snapToGrid w:val="0"/>
              </w:rPr>
              <w:t>.1</w:t>
            </w:r>
            <w:r>
              <w:rPr>
                <w:snapToGrid w:val="0"/>
              </w:rPr>
              <w:t xml:space="preserve">, </w:t>
            </w:r>
            <w:r w:rsidR="003B7E2F" w:rsidRPr="001C0CC4">
              <w:rPr>
                <w:snapToGrid w:val="0"/>
              </w:rPr>
              <w:t>6.5</w:t>
            </w:r>
            <w:r w:rsidR="003B7E2F">
              <w:rPr>
                <w:snapToGrid w:val="0"/>
              </w:rPr>
              <w:t>E.2.3</w:t>
            </w:r>
            <w:r w:rsidR="003B7E2F" w:rsidRPr="001C0CC4">
              <w:rPr>
                <w:snapToGrid w:val="0"/>
              </w:rPr>
              <w:t>.</w:t>
            </w:r>
            <w:r w:rsidR="003B7E2F">
              <w:rPr>
                <w:snapToGrid w:val="0"/>
              </w:rPr>
              <w:t xml:space="preserve">2, </w:t>
            </w:r>
            <w:r>
              <w:t xml:space="preserve">6.5E.3.4.2, </w:t>
            </w:r>
            <w:r w:rsidR="00B412C2" w:rsidRPr="001C0CC4">
              <w:t>6.5</w:t>
            </w:r>
            <w:r w:rsidR="00B412C2">
              <w:t>F</w:t>
            </w:r>
            <w:r w:rsidR="00B412C2" w:rsidRPr="001C0CC4">
              <w:t>.3.3.1</w:t>
            </w:r>
            <w:r w:rsidR="00B412C2">
              <w:t>,</w:t>
            </w:r>
            <w:r w:rsidR="00B412C2" w:rsidRPr="001C0CC4">
              <w:t xml:space="preserve"> 6.5</w:t>
            </w:r>
            <w:r w:rsidR="00B412C2">
              <w:t>F</w:t>
            </w:r>
            <w:r w:rsidR="00B412C2" w:rsidRPr="001C0CC4">
              <w:t>.3.3.</w:t>
            </w:r>
            <w:r w:rsidR="00B412C2">
              <w:t xml:space="preserve">2, </w:t>
            </w:r>
            <w:r w:rsidR="00B412C2" w:rsidRPr="001C0CC4">
              <w:t>6.5</w:t>
            </w:r>
            <w:r w:rsidR="00B412C2">
              <w:t>F</w:t>
            </w:r>
            <w:r w:rsidR="00B412C2" w:rsidRPr="001C0CC4">
              <w:t>.3.3.</w:t>
            </w:r>
            <w:r w:rsidR="00B412C2">
              <w:t xml:space="preserve">3, </w:t>
            </w:r>
            <w:r w:rsidR="00B412C2" w:rsidRPr="001C0CC4">
              <w:t>6.5</w:t>
            </w:r>
            <w:r w:rsidR="00B412C2">
              <w:t>F</w:t>
            </w:r>
            <w:r w:rsidR="00B412C2" w:rsidRPr="001C0CC4">
              <w:t>.3.3.</w:t>
            </w:r>
            <w:r w:rsidR="00B412C2">
              <w:t xml:space="preserve">4, </w:t>
            </w:r>
            <w:r w:rsidR="00B412C2" w:rsidRPr="001C0CC4">
              <w:t>6.5</w:t>
            </w:r>
            <w:r w:rsidR="00B412C2">
              <w:t>F</w:t>
            </w:r>
            <w:r w:rsidR="00B412C2" w:rsidRPr="001C0CC4">
              <w:t>.3.3.</w:t>
            </w:r>
            <w:r w:rsidR="00B412C2">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57422C" w:rsidR="001E41F3" w:rsidRDefault="00145D43" w:rsidP="00391EFA">
            <w:pPr>
              <w:pStyle w:val="CRCoverPage"/>
              <w:spacing w:after="0"/>
              <w:ind w:left="99"/>
              <w:rPr>
                <w:noProof/>
              </w:rPr>
            </w:pPr>
            <w:r>
              <w:rPr>
                <w:noProof/>
              </w:rPr>
              <w:t xml:space="preserve">TS/TR ... CR ... </w:t>
            </w:r>
            <w:r w:rsidR="006708C5">
              <w:rPr>
                <w:noProof/>
              </w:rPr>
              <w:t>38.521-</w:t>
            </w:r>
            <w:r w:rsidR="005672C0">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59E993AE" w14:textId="2ED73DA3" w:rsidR="009752B4" w:rsidRDefault="009752B4" w:rsidP="009752B4">
      <w:pPr>
        <w:pStyle w:val="5"/>
      </w:pPr>
      <w:bookmarkStart w:id="2" w:name="_Toc68230908"/>
      <w:bookmarkStart w:id="3" w:name="_Toc29802896"/>
      <w:bookmarkStart w:id="4" w:name="_Toc45888883"/>
      <w:bookmarkStart w:id="5" w:name="_Toc61367577"/>
      <w:bookmarkStart w:id="6" w:name="_Toc61372960"/>
      <w:bookmarkStart w:id="7" w:name="_Toc75467331"/>
      <w:bookmarkStart w:id="8" w:name="_Toc21344361"/>
      <w:bookmarkStart w:id="9" w:name="_Toc29801847"/>
      <w:bookmarkStart w:id="10" w:name="_Toc29802271"/>
      <w:bookmarkStart w:id="11" w:name="_Toc69084321"/>
      <w:bookmarkStart w:id="12" w:name="_Toc76509353"/>
      <w:bookmarkStart w:id="13" w:name="_Toc76718343"/>
      <w:bookmarkStart w:id="14" w:name="_Toc45888284"/>
      <w:bookmarkStart w:id="15" w:name="_Toc36107638"/>
      <w:bookmarkStart w:id="16" w:name="_Toc37251404"/>
      <w:r>
        <w:t>6.5.2.3.8</w:t>
      </w:r>
      <w:r>
        <w:tab/>
        <w:t xml:space="preserve">Requirements for network </w:t>
      </w:r>
      <w:del w:id="17" w:author="ZTE-Ma Zhifeng" w:date="2021-08-01T11:03:00Z">
        <w:r w:rsidDel="00DC28F3">
          <w:delText>signalled</w:delText>
        </w:r>
      </w:del>
      <w:ins w:id="18" w:author="ZTE-Ma Zhifeng" w:date="2021-08-01T11:03:00Z">
        <w:r w:rsidR="00DC28F3">
          <w:t>signalling</w:t>
        </w:r>
      </w:ins>
      <w:r>
        <w:t xml:space="preserve"> value "NS_27"</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0D36D73" w14:textId="77777777" w:rsidR="009752B4" w:rsidRDefault="009752B4" w:rsidP="009752B4">
      <w:r>
        <w:t>Additional spectrum emission requirements are signalled by the network to indicate that the UE shall meet an additional requirement for a specific deployment scenario as part of the cell handover/broadcast message.</w:t>
      </w:r>
    </w:p>
    <w:p w14:paraId="7A1ABC8D" w14:textId="77777777" w:rsidR="009752B4" w:rsidRDefault="009752B4" w:rsidP="009752B4">
      <w:r>
        <w:t>When "</w:t>
      </w:r>
      <w:r>
        <w:rPr>
          <w:rFonts w:cs="v5.0.0"/>
        </w:rPr>
        <w:t>NS_27"</w:t>
      </w:r>
      <w:r>
        <w:t xml:space="preserve"> is indicated in the cell, the power of any UE emission shall not exceed the levels specified in Table 6.5.2.3.8-1.</w:t>
      </w:r>
    </w:p>
    <w:p w14:paraId="6EC05D17" w14:textId="77777777" w:rsidR="009752B4" w:rsidRDefault="009752B4" w:rsidP="009752B4">
      <w:pPr>
        <w:pStyle w:val="TH"/>
      </w:pPr>
      <w:r>
        <w:t>Table 6.5.2.3.8-1: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773"/>
        <w:gridCol w:w="1092"/>
        <w:gridCol w:w="1092"/>
        <w:gridCol w:w="1092"/>
        <w:gridCol w:w="1092"/>
        <w:gridCol w:w="2002"/>
      </w:tblGrid>
      <w:tr w:rsidR="009752B4" w14:paraId="602FD356" w14:textId="77777777" w:rsidTr="000D11D8">
        <w:trPr>
          <w:trHeight w:val="187"/>
          <w:jc w:val="center"/>
        </w:trPr>
        <w:tc>
          <w:tcPr>
            <w:tcW w:w="0" w:type="auto"/>
            <w:tcBorders>
              <w:top w:val="single" w:sz="4" w:space="0" w:color="auto"/>
              <w:left w:val="single" w:sz="4" w:space="0" w:color="auto"/>
              <w:right w:val="single" w:sz="4" w:space="0" w:color="auto"/>
            </w:tcBorders>
            <w:shd w:val="clear" w:color="auto" w:fill="auto"/>
          </w:tcPr>
          <w:p w14:paraId="64C01C89" w14:textId="77777777" w:rsidR="009752B4" w:rsidRDefault="009752B4" w:rsidP="000D11D8">
            <w:pPr>
              <w:pStyle w:val="TAH"/>
            </w:pPr>
            <w:r>
              <w:t>Δf</w:t>
            </w:r>
            <w:r>
              <w:rPr>
                <w:vertAlign w:val="subscript"/>
              </w:rPr>
              <w:t>OOB</w:t>
            </w:r>
            <w:r>
              <w:t xml:space="preserve"> </w:t>
            </w:r>
            <w:r>
              <w:br/>
              <w:t>MHz</w:t>
            </w:r>
          </w:p>
        </w:tc>
        <w:tc>
          <w:tcPr>
            <w:tcW w:w="0" w:type="auto"/>
            <w:gridSpan w:val="5"/>
            <w:tcBorders>
              <w:top w:val="single" w:sz="4" w:space="0" w:color="auto"/>
              <w:left w:val="nil"/>
              <w:bottom w:val="single" w:sz="4" w:space="0" w:color="auto"/>
              <w:right w:val="single" w:sz="4" w:space="0" w:color="auto"/>
            </w:tcBorders>
          </w:tcPr>
          <w:p w14:paraId="3913A43D" w14:textId="77777777" w:rsidR="009752B4" w:rsidRDefault="009752B4" w:rsidP="000D11D8">
            <w:pPr>
              <w:pStyle w:val="TAH"/>
            </w:pPr>
            <w:r>
              <w:t>Channel bandwidth (MHz) / Spectrum emission limit (dBm)</w:t>
            </w:r>
          </w:p>
        </w:tc>
        <w:tc>
          <w:tcPr>
            <w:tcW w:w="0" w:type="auto"/>
            <w:tcBorders>
              <w:top w:val="single" w:sz="4" w:space="0" w:color="auto"/>
              <w:left w:val="nil"/>
              <w:right w:val="single" w:sz="4" w:space="0" w:color="auto"/>
            </w:tcBorders>
            <w:shd w:val="clear" w:color="auto" w:fill="auto"/>
          </w:tcPr>
          <w:p w14:paraId="4190844A" w14:textId="77777777" w:rsidR="009752B4" w:rsidRDefault="009752B4" w:rsidP="000D11D8">
            <w:pPr>
              <w:pStyle w:val="TAH"/>
            </w:pPr>
            <w:r>
              <w:t>Measurement</w:t>
            </w:r>
            <w:r>
              <w:br/>
              <w:t>bandwidth</w:t>
            </w:r>
          </w:p>
        </w:tc>
      </w:tr>
      <w:tr w:rsidR="009752B4" w14:paraId="2C4673AD" w14:textId="77777777" w:rsidTr="000D11D8">
        <w:trPr>
          <w:trHeight w:val="187"/>
          <w:jc w:val="center"/>
        </w:trPr>
        <w:tc>
          <w:tcPr>
            <w:tcW w:w="0" w:type="auto"/>
            <w:tcBorders>
              <w:left w:val="single" w:sz="4" w:space="0" w:color="auto"/>
              <w:bottom w:val="single" w:sz="4" w:space="0" w:color="auto"/>
              <w:right w:val="single" w:sz="4" w:space="0" w:color="auto"/>
            </w:tcBorders>
            <w:shd w:val="clear" w:color="auto" w:fill="auto"/>
          </w:tcPr>
          <w:p w14:paraId="25CB7CE2" w14:textId="77777777" w:rsidR="009752B4" w:rsidRDefault="009752B4" w:rsidP="000D11D8">
            <w:pPr>
              <w:pStyle w:val="TAH"/>
            </w:pPr>
          </w:p>
        </w:tc>
        <w:tc>
          <w:tcPr>
            <w:tcW w:w="0" w:type="auto"/>
            <w:tcBorders>
              <w:top w:val="single" w:sz="4" w:space="0" w:color="auto"/>
              <w:left w:val="nil"/>
              <w:bottom w:val="single" w:sz="4" w:space="0" w:color="auto"/>
              <w:right w:val="single" w:sz="4" w:space="0" w:color="auto"/>
            </w:tcBorders>
          </w:tcPr>
          <w:p w14:paraId="0A82C07F" w14:textId="77777777" w:rsidR="009752B4" w:rsidRDefault="009752B4" w:rsidP="000D11D8">
            <w:pPr>
              <w:pStyle w:val="TAH"/>
              <w:rPr>
                <w:lang w:eastAsia="zh-CN"/>
              </w:rPr>
            </w:pPr>
            <w:r>
              <w:rPr>
                <w:rFonts w:hint="eastAsia"/>
                <w:lang w:eastAsia="zh-CN"/>
              </w:rPr>
              <w:t>5</w:t>
            </w:r>
          </w:p>
        </w:tc>
        <w:tc>
          <w:tcPr>
            <w:tcW w:w="0" w:type="auto"/>
            <w:tcBorders>
              <w:top w:val="single" w:sz="4" w:space="0" w:color="auto"/>
              <w:left w:val="nil"/>
              <w:bottom w:val="single" w:sz="4" w:space="0" w:color="auto"/>
              <w:right w:val="single" w:sz="4" w:space="0" w:color="auto"/>
            </w:tcBorders>
          </w:tcPr>
          <w:p w14:paraId="551F8C2C" w14:textId="77777777" w:rsidR="009752B4" w:rsidRDefault="009752B4" w:rsidP="000D11D8">
            <w:pPr>
              <w:pStyle w:val="TAH"/>
              <w:rPr>
                <w:lang w:eastAsia="zh-CN"/>
              </w:rPr>
            </w:pPr>
            <w:r>
              <w:rPr>
                <w:rFonts w:hint="eastAsia"/>
                <w:lang w:eastAsia="zh-CN"/>
              </w:rPr>
              <w:t>10</w:t>
            </w:r>
          </w:p>
        </w:tc>
        <w:tc>
          <w:tcPr>
            <w:tcW w:w="0" w:type="auto"/>
            <w:tcBorders>
              <w:top w:val="single" w:sz="4" w:space="0" w:color="auto"/>
              <w:left w:val="nil"/>
              <w:bottom w:val="single" w:sz="4" w:space="0" w:color="auto"/>
              <w:right w:val="single" w:sz="4" w:space="0" w:color="auto"/>
            </w:tcBorders>
          </w:tcPr>
          <w:p w14:paraId="36514B20" w14:textId="77777777" w:rsidR="009752B4" w:rsidRDefault="009752B4" w:rsidP="000D11D8">
            <w:pPr>
              <w:pStyle w:val="TAH"/>
              <w:rPr>
                <w:lang w:eastAsia="zh-CN"/>
              </w:rPr>
            </w:pPr>
            <w:r>
              <w:rPr>
                <w:rFonts w:hint="eastAsia"/>
                <w:lang w:eastAsia="zh-CN"/>
              </w:rPr>
              <w:t>15</w:t>
            </w:r>
          </w:p>
        </w:tc>
        <w:tc>
          <w:tcPr>
            <w:tcW w:w="0" w:type="auto"/>
            <w:tcBorders>
              <w:top w:val="single" w:sz="4" w:space="0" w:color="auto"/>
              <w:left w:val="nil"/>
              <w:bottom w:val="single" w:sz="4" w:space="0" w:color="auto"/>
              <w:right w:val="single" w:sz="4" w:space="0" w:color="auto"/>
            </w:tcBorders>
          </w:tcPr>
          <w:p w14:paraId="67BBEDFA" w14:textId="77777777" w:rsidR="009752B4" w:rsidRDefault="009752B4" w:rsidP="000D11D8">
            <w:pPr>
              <w:pStyle w:val="TAH"/>
              <w:rPr>
                <w:lang w:eastAsia="zh-CN"/>
              </w:rPr>
            </w:pPr>
            <w:r>
              <w:rPr>
                <w:rFonts w:hint="eastAsia"/>
                <w:lang w:eastAsia="zh-CN"/>
              </w:rPr>
              <w:t>20</w:t>
            </w:r>
          </w:p>
        </w:tc>
        <w:tc>
          <w:tcPr>
            <w:tcW w:w="0" w:type="auto"/>
            <w:tcBorders>
              <w:top w:val="single" w:sz="4" w:space="0" w:color="auto"/>
              <w:left w:val="nil"/>
              <w:bottom w:val="single" w:sz="4" w:space="0" w:color="auto"/>
              <w:right w:val="single" w:sz="4" w:space="0" w:color="auto"/>
            </w:tcBorders>
          </w:tcPr>
          <w:p w14:paraId="2FA58A7B" w14:textId="77777777" w:rsidR="009752B4" w:rsidRDefault="009752B4" w:rsidP="000D11D8">
            <w:pPr>
              <w:pStyle w:val="TAH"/>
              <w:rPr>
                <w:lang w:eastAsia="zh-CN"/>
              </w:rPr>
            </w:pPr>
            <w:r>
              <w:rPr>
                <w:rFonts w:hint="eastAsia"/>
                <w:lang w:eastAsia="zh-CN"/>
              </w:rPr>
              <w:t>40</w:t>
            </w:r>
          </w:p>
        </w:tc>
        <w:tc>
          <w:tcPr>
            <w:tcW w:w="0" w:type="auto"/>
            <w:tcBorders>
              <w:left w:val="nil"/>
              <w:bottom w:val="single" w:sz="4" w:space="0" w:color="auto"/>
              <w:right w:val="single" w:sz="4" w:space="0" w:color="auto"/>
            </w:tcBorders>
            <w:shd w:val="clear" w:color="auto" w:fill="auto"/>
          </w:tcPr>
          <w:p w14:paraId="7CBE516B" w14:textId="77777777" w:rsidR="009752B4" w:rsidRDefault="009752B4" w:rsidP="000D11D8">
            <w:pPr>
              <w:pStyle w:val="TAH"/>
            </w:pPr>
          </w:p>
        </w:tc>
      </w:tr>
      <w:tr w:rsidR="009752B4" w14:paraId="626DBD9A" w14:textId="77777777" w:rsidTr="000D11D8">
        <w:trPr>
          <w:trHeight w:val="187"/>
          <w:jc w:val="center"/>
        </w:trPr>
        <w:tc>
          <w:tcPr>
            <w:tcW w:w="0" w:type="auto"/>
            <w:tcBorders>
              <w:top w:val="nil"/>
              <w:left w:val="single" w:sz="4" w:space="0" w:color="auto"/>
              <w:bottom w:val="single" w:sz="4" w:space="0" w:color="auto"/>
              <w:right w:val="single" w:sz="4" w:space="0" w:color="auto"/>
            </w:tcBorders>
            <w:noWrap/>
          </w:tcPr>
          <w:p w14:paraId="25D08CCA" w14:textId="77777777" w:rsidR="009752B4" w:rsidRDefault="009752B4" w:rsidP="000D11D8">
            <w:pPr>
              <w:pStyle w:val="TAC"/>
              <w:rPr>
                <w:lang w:val="fi-FI"/>
              </w:rPr>
            </w:pPr>
            <w:r>
              <w:rPr>
                <w:lang w:val="fi-FI"/>
              </w:rPr>
              <w:t>± 0 - 1</w:t>
            </w:r>
          </w:p>
        </w:tc>
        <w:tc>
          <w:tcPr>
            <w:tcW w:w="0" w:type="auto"/>
            <w:gridSpan w:val="5"/>
            <w:tcBorders>
              <w:top w:val="nil"/>
              <w:left w:val="nil"/>
              <w:bottom w:val="single" w:sz="4" w:space="0" w:color="auto"/>
              <w:right w:val="single" w:sz="4" w:space="0" w:color="auto"/>
            </w:tcBorders>
            <w:noWrap/>
          </w:tcPr>
          <w:p w14:paraId="4CB5EC29" w14:textId="77777777" w:rsidR="009752B4" w:rsidRDefault="009752B4" w:rsidP="000D11D8">
            <w:pPr>
              <w:pStyle w:val="TAC"/>
              <w:rPr>
                <w:lang w:val="fi-FI"/>
              </w:rPr>
            </w:pPr>
            <w:r>
              <w:rPr>
                <w:lang w:val="fi-FI"/>
              </w:rPr>
              <w:t>-13</w:t>
            </w:r>
          </w:p>
        </w:tc>
        <w:tc>
          <w:tcPr>
            <w:tcW w:w="0" w:type="auto"/>
            <w:tcBorders>
              <w:top w:val="nil"/>
              <w:left w:val="nil"/>
              <w:bottom w:val="single" w:sz="4" w:space="0" w:color="auto"/>
              <w:right w:val="single" w:sz="4" w:space="0" w:color="auto"/>
            </w:tcBorders>
            <w:noWrap/>
          </w:tcPr>
          <w:p w14:paraId="7A31C55F" w14:textId="77777777" w:rsidR="009752B4" w:rsidRDefault="009752B4" w:rsidP="000D11D8">
            <w:pPr>
              <w:pStyle w:val="TAC"/>
            </w:pPr>
            <w:r>
              <w:t>1 % channel bandwidth</w:t>
            </w:r>
          </w:p>
        </w:tc>
      </w:tr>
      <w:tr w:rsidR="009752B4" w14:paraId="530901C4" w14:textId="77777777" w:rsidTr="000D11D8">
        <w:trPr>
          <w:trHeight w:val="105"/>
          <w:jc w:val="center"/>
        </w:trPr>
        <w:tc>
          <w:tcPr>
            <w:tcW w:w="0" w:type="auto"/>
            <w:tcBorders>
              <w:top w:val="single" w:sz="4" w:space="0" w:color="auto"/>
              <w:left w:val="single" w:sz="4" w:space="0" w:color="auto"/>
              <w:right w:val="single" w:sz="4" w:space="0" w:color="auto"/>
            </w:tcBorders>
            <w:shd w:val="clear" w:color="auto" w:fill="auto"/>
            <w:noWrap/>
          </w:tcPr>
          <w:p w14:paraId="270FB2F6" w14:textId="77777777" w:rsidR="009752B4" w:rsidRDefault="009752B4" w:rsidP="000D11D8">
            <w:pPr>
              <w:pStyle w:val="TAC"/>
              <w:rPr>
                <w:lang w:val="fi-FI"/>
              </w:rPr>
            </w:pPr>
            <w:r>
              <w:rPr>
                <w:lang w:val="fi-FI"/>
              </w:rPr>
              <w:t>± 1 - X</w:t>
            </w:r>
          </w:p>
        </w:tc>
        <w:tc>
          <w:tcPr>
            <w:tcW w:w="0" w:type="auto"/>
            <w:gridSpan w:val="5"/>
            <w:vMerge w:val="restart"/>
            <w:tcBorders>
              <w:top w:val="single" w:sz="4" w:space="0" w:color="auto"/>
              <w:left w:val="nil"/>
              <w:right w:val="single" w:sz="4" w:space="0" w:color="auto"/>
            </w:tcBorders>
          </w:tcPr>
          <w:p w14:paraId="20513E11" w14:textId="77777777" w:rsidR="009752B4" w:rsidRDefault="009752B4" w:rsidP="000D11D8">
            <w:pPr>
              <w:pStyle w:val="TAC"/>
              <w:rPr>
                <w:lang w:val="fi-FI"/>
              </w:rPr>
            </w:pPr>
            <w:r>
              <w:rPr>
                <w:lang w:val="fi-FI"/>
              </w:rPr>
              <w:t>-13</w:t>
            </w:r>
          </w:p>
        </w:tc>
        <w:tc>
          <w:tcPr>
            <w:tcW w:w="0" w:type="auto"/>
            <w:tcBorders>
              <w:top w:val="single" w:sz="4" w:space="0" w:color="auto"/>
              <w:left w:val="single" w:sz="4" w:space="0" w:color="auto"/>
              <w:right w:val="single" w:sz="4" w:space="0" w:color="auto"/>
            </w:tcBorders>
            <w:shd w:val="clear" w:color="auto" w:fill="auto"/>
          </w:tcPr>
          <w:p w14:paraId="67C6DC94" w14:textId="77777777" w:rsidR="009752B4" w:rsidRDefault="009752B4" w:rsidP="000D11D8">
            <w:pPr>
              <w:pStyle w:val="TAC"/>
            </w:pPr>
            <w:r>
              <w:t>1 MHz</w:t>
            </w:r>
          </w:p>
        </w:tc>
      </w:tr>
      <w:tr w:rsidR="009752B4" w14:paraId="32458DFB" w14:textId="77777777" w:rsidTr="000D11D8">
        <w:trPr>
          <w:trHeight w:val="105"/>
          <w:jc w:val="center"/>
        </w:trPr>
        <w:tc>
          <w:tcPr>
            <w:tcW w:w="0" w:type="auto"/>
            <w:tcBorders>
              <w:left w:val="single" w:sz="4" w:space="0" w:color="auto"/>
              <w:bottom w:val="single" w:sz="4" w:space="0" w:color="auto"/>
              <w:right w:val="single" w:sz="4" w:space="0" w:color="auto"/>
            </w:tcBorders>
            <w:shd w:val="clear" w:color="auto" w:fill="auto"/>
            <w:noWrap/>
          </w:tcPr>
          <w:p w14:paraId="1B959A8A" w14:textId="77777777" w:rsidR="009752B4" w:rsidRDefault="009752B4" w:rsidP="000D11D8">
            <w:pPr>
              <w:pStyle w:val="TAC"/>
              <w:rPr>
                <w:lang w:val="fi-FI"/>
              </w:rPr>
            </w:pPr>
          </w:p>
        </w:tc>
        <w:tc>
          <w:tcPr>
            <w:tcW w:w="0" w:type="auto"/>
            <w:gridSpan w:val="5"/>
            <w:vMerge/>
            <w:tcBorders>
              <w:left w:val="nil"/>
              <w:bottom w:val="single" w:sz="4" w:space="0" w:color="auto"/>
              <w:right w:val="single" w:sz="4" w:space="0" w:color="auto"/>
            </w:tcBorders>
          </w:tcPr>
          <w:p w14:paraId="55566DE8" w14:textId="77777777" w:rsidR="009752B4" w:rsidRDefault="009752B4" w:rsidP="000D11D8">
            <w:pPr>
              <w:pStyle w:val="TAC"/>
              <w:rPr>
                <w:lang w:val="fi-FI"/>
              </w:rPr>
            </w:pPr>
          </w:p>
        </w:tc>
        <w:tc>
          <w:tcPr>
            <w:tcW w:w="0" w:type="auto"/>
            <w:tcBorders>
              <w:left w:val="single" w:sz="4" w:space="0" w:color="auto"/>
              <w:right w:val="single" w:sz="4" w:space="0" w:color="auto"/>
            </w:tcBorders>
            <w:shd w:val="clear" w:color="auto" w:fill="auto"/>
          </w:tcPr>
          <w:p w14:paraId="6FC34BF3" w14:textId="77777777" w:rsidR="009752B4" w:rsidRDefault="009752B4" w:rsidP="000D11D8">
            <w:pPr>
              <w:pStyle w:val="TAC"/>
            </w:pPr>
          </w:p>
        </w:tc>
      </w:tr>
      <w:tr w:rsidR="009752B4" w14:paraId="26AF68C5" w14:textId="77777777" w:rsidTr="000D11D8">
        <w:trPr>
          <w:trHeight w:val="187"/>
          <w:jc w:val="center"/>
        </w:trPr>
        <w:tc>
          <w:tcPr>
            <w:tcW w:w="0" w:type="auto"/>
            <w:tcBorders>
              <w:top w:val="nil"/>
              <w:left w:val="single" w:sz="4" w:space="0" w:color="auto"/>
              <w:bottom w:val="single" w:sz="4" w:space="0" w:color="auto"/>
              <w:right w:val="single" w:sz="4" w:space="0" w:color="auto"/>
            </w:tcBorders>
            <w:noWrap/>
          </w:tcPr>
          <w:p w14:paraId="3164B4D2" w14:textId="77777777" w:rsidR="009752B4" w:rsidRDefault="009752B4" w:rsidP="000D11D8">
            <w:pPr>
              <w:pStyle w:val="TAC"/>
              <w:rPr>
                <w:lang w:val="en-US"/>
              </w:rPr>
            </w:pPr>
            <w:r>
              <w:rPr>
                <w:lang w:val="en-US"/>
              </w:rPr>
              <w:t>&lt; – X or &gt; X</w:t>
            </w:r>
          </w:p>
        </w:tc>
        <w:tc>
          <w:tcPr>
            <w:tcW w:w="0" w:type="auto"/>
            <w:gridSpan w:val="5"/>
            <w:tcBorders>
              <w:top w:val="single" w:sz="4" w:space="0" w:color="auto"/>
              <w:left w:val="nil"/>
              <w:bottom w:val="single" w:sz="4" w:space="0" w:color="auto"/>
              <w:right w:val="single" w:sz="4" w:space="0" w:color="auto"/>
            </w:tcBorders>
          </w:tcPr>
          <w:p w14:paraId="7F799F92" w14:textId="77777777" w:rsidR="009752B4" w:rsidRDefault="009752B4" w:rsidP="000D11D8">
            <w:pPr>
              <w:pStyle w:val="TAC"/>
              <w:rPr>
                <w:lang w:val="fi-FI"/>
              </w:rPr>
            </w:pPr>
            <w:r>
              <w:rPr>
                <w:lang w:val="fi-FI"/>
              </w:rPr>
              <w:t>-25</w:t>
            </w:r>
          </w:p>
        </w:tc>
        <w:tc>
          <w:tcPr>
            <w:tcW w:w="0" w:type="auto"/>
            <w:tcBorders>
              <w:left w:val="single" w:sz="4" w:space="0" w:color="auto"/>
              <w:bottom w:val="single" w:sz="4" w:space="0" w:color="auto"/>
              <w:right w:val="single" w:sz="4" w:space="0" w:color="auto"/>
            </w:tcBorders>
            <w:shd w:val="clear" w:color="auto" w:fill="auto"/>
          </w:tcPr>
          <w:p w14:paraId="77EBA896" w14:textId="77777777" w:rsidR="009752B4" w:rsidRDefault="009752B4" w:rsidP="000D11D8">
            <w:pPr>
              <w:pStyle w:val="TAC"/>
            </w:pPr>
          </w:p>
        </w:tc>
      </w:tr>
      <w:tr w:rsidR="009752B4" w14:paraId="3F8DDCCF" w14:textId="77777777" w:rsidTr="000D11D8">
        <w:trPr>
          <w:trHeight w:val="288"/>
          <w:jc w:val="center"/>
        </w:trPr>
        <w:tc>
          <w:tcPr>
            <w:tcW w:w="0" w:type="auto"/>
            <w:gridSpan w:val="7"/>
            <w:tcBorders>
              <w:top w:val="single" w:sz="4" w:space="0" w:color="auto"/>
              <w:left w:val="single" w:sz="4" w:space="0" w:color="auto"/>
              <w:bottom w:val="single" w:sz="4" w:space="0" w:color="auto"/>
              <w:right w:val="single" w:sz="4" w:space="0" w:color="auto"/>
            </w:tcBorders>
            <w:noWrap/>
            <w:vAlign w:val="center"/>
          </w:tcPr>
          <w:p w14:paraId="32532529" w14:textId="77777777" w:rsidR="009752B4" w:rsidRDefault="009752B4" w:rsidP="000D11D8">
            <w:pPr>
              <w:pStyle w:val="TAN"/>
              <w:rPr>
                <w:lang w:eastAsia="ja-JP"/>
              </w:rPr>
            </w:pPr>
            <w:r>
              <w:rPr>
                <w:rFonts w:hint="eastAsia"/>
                <w:lang w:eastAsia="ja-JP"/>
              </w:rPr>
              <w:t>NOTE 1:</w:t>
            </w:r>
            <w:r>
              <w:rPr>
                <w:lang w:eastAsia="ja-JP"/>
              </w:rPr>
              <w:tab/>
            </w:r>
            <w:r>
              <w:rPr>
                <w:rFonts w:hint="eastAsia"/>
                <w:lang w:eastAsia="ja-JP"/>
              </w:rPr>
              <w:t>X is occupied channel bandwidth as defined in Table 6.5.1-1.</w:t>
            </w:r>
          </w:p>
          <w:p w14:paraId="3AC55655" w14:textId="77777777" w:rsidR="009752B4" w:rsidRDefault="009752B4" w:rsidP="000D11D8">
            <w:pPr>
              <w:pStyle w:val="TAN"/>
            </w:pPr>
            <w:r>
              <w:rPr>
                <w:rFonts w:hint="eastAsia"/>
                <w:lang w:eastAsia="ja-JP"/>
              </w:rPr>
              <w:t>NOTE 2:</w:t>
            </w:r>
            <w:r>
              <w:rPr>
                <w:lang w:eastAsia="ja-JP"/>
              </w:rPr>
              <w:tab/>
              <w:t>The requirements apply only at the frequency range from 3540 MHz to 3710 MHz.</w:t>
            </w:r>
          </w:p>
        </w:tc>
      </w:tr>
    </w:tbl>
    <w:p w14:paraId="405CDA8C" w14:textId="77777777" w:rsidR="009752B4" w:rsidRDefault="009752B4" w:rsidP="009752B4"/>
    <w:p w14:paraId="45391589" w14:textId="77777777" w:rsidR="009752B4" w:rsidRDefault="009752B4" w:rsidP="009752B4">
      <w:pPr>
        <w:pStyle w:val="NO"/>
      </w:pPr>
      <w:r>
        <w:t>NOTE:</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28FDCC5" w14:textId="77777777" w:rsidR="009752B4" w:rsidRPr="00AB4CBD" w:rsidRDefault="009752B4" w:rsidP="009752B4">
      <w:pPr>
        <w:pStyle w:val="30"/>
        <w:rPr>
          <w:rFonts w:cs="Arial"/>
          <w:i/>
          <w:color w:val="FF0000"/>
          <w:sz w:val="32"/>
          <w:szCs w:val="32"/>
        </w:rPr>
      </w:pPr>
      <w:r w:rsidRPr="00AB4CBD">
        <w:rPr>
          <w:rFonts w:cs="Arial"/>
          <w:i/>
          <w:color w:val="FF0000"/>
          <w:sz w:val="32"/>
          <w:szCs w:val="32"/>
        </w:rPr>
        <w:t>&lt;&lt; Unchanged sections omitted &gt;&gt;</w:t>
      </w:r>
    </w:p>
    <w:p w14:paraId="26E3BF14" w14:textId="32A45554" w:rsidR="009752B4" w:rsidRDefault="009752B4" w:rsidP="009752B4">
      <w:pPr>
        <w:pStyle w:val="5"/>
        <w:rPr>
          <w:snapToGrid w:val="0"/>
        </w:rPr>
      </w:pPr>
      <w:bookmarkStart w:id="19" w:name="_Toc76509377"/>
      <w:bookmarkStart w:id="20" w:name="_Toc68230932"/>
      <w:bookmarkStart w:id="21" w:name="_Toc61372984"/>
      <w:bookmarkStart w:id="22" w:name="_Toc45888907"/>
      <w:bookmarkStart w:id="23" w:name="_Toc45888308"/>
      <w:bookmarkStart w:id="24" w:name="_Toc75467355"/>
      <w:bookmarkStart w:id="25" w:name="_Toc76718367"/>
      <w:bookmarkStart w:id="26" w:name="_Toc69084345"/>
      <w:bookmarkStart w:id="27" w:name="_Toc37251428"/>
      <w:bookmarkStart w:id="28" w:name="_Toc61367601"/>
      <w:r>
        <w:rPr>
          <w:snapToGrid w:val="0"/>
        </w:rPr>
        <w:t>6.5.3.3.17</w:t>
      </w:r>
      <w:r>
        <w:rPr>
          <w:snapToGrid w:val="0"/>
        </w:rPr>
        <w:tab/>
        <w:t xml:space="preserve">Requirement for network </w:t>
      </w:r>
      <w:del w:id="29" w:author="ZTE-Ma Zhifeng" w:date="2021-08-01T11:03:00Z">
        <w:r w:rsidDel="00DC28F3">
          <w:rPr>
            <w:snapToGrid w:val="0"/>
          </w:rPr>
          <w:delText>signalled</w:delText>
        </w:r>
      </w:del>
      <w:ins w:id="30" w:author="ZTE-Ma Zhifeng" w:date="2021-08-01T11:03:00Z">
        <w:r w:rsidR="00DC28F3">
          <w:rPr>
            <w:snapToGrid w:val="0"/>
          </w:rPr>
          <w:t>signalling</w:t>
        </w:r>
      </w:ins>
      <w:r>
        <w:rPr>
          <w:snapToGrid w:val="0"/>
        </w:rPr>
        <w:t xml:space="preserve"> value "NS_12"</w:t>
      </w:r>
      <w:bookmarkEnd w:id="19"/>
      <w:bookmarkEnd w:id="20"/>
      <w:bookmarkEnd w:id="21"/>
      <w:bookmarkEnd w:id="22"/>
      <w:bookmarkEnd w:id="23"/>
      <w:bookmarkEnd w:id="24"/>
      <w:bookmarkEnd w:id="25"/>
      <w:bookmarkEnd w:id="26"/>
      <w:bookmarkEnd w:id="27"/>
      <w:bookmarkEnd w:id="28"/>
    </w:p>
    <w:p w14:paraId="0A262DCC" w14:textId="77777777" w:rsidR="009752B4" w:rsidRDefault="009752B4" w:rsidP="009752B4">
      <w:r>
        <w:t>When "</w:t>
      </w:r>
      <w:r>
        <w:rPr>
          <w:rFonts w:cs="v5.0.0"/>
        </w:rPr>
        <w:t>NS_12"</w:t>
      </w:r>
      <w:r>
        <w:t xml:space="preserve"> is indicated in the cell, the power of any UE emission shall not exceed the levels specified in Table 6.5.3.3.17-1. This requirement also applies for the frequency ranges that are less than F</w:t>
      </w:r>
      <w:r>
        <w:rPr>
          <w:vertAlign w:val="subscript"/>
        </w:rPr>
        <w:t>OOB</w:t>
      </w:r>
      <w:r>
        <w:t xml:space="preserve"> (MHz) in Table 6.5.3.1-1 from the edge of the channel bandwidth.</w:t>
      </w:r>
    </w:p>
    <w:p w14:paraId="75B7A22E" w14:textId="77777777" w:rsidR="009752B4" w:rsidRDefault="009752B4" w:rsidP="009752B4">
      <w:pPr>
        <w:pStyle w:val="TH"/>
        <w:rPr>
          <w:lang w:eastAsia="ko-KR"/>
        </w:rPr>
      </w:pPr>
      <w:r>
        <w:rPr>
          <w:lang w:eastAsia="ko-KR"/>
        </w:rPr>
        <w:t>Table 6.5.3.3.17-1: Additional requirements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9752B4" w14:paraId="0EF3D5BA" w14:textId="77777777" w:rsidTr="000D11D8">
        <w:trPr>
          <w:jc w:val="center"/>
        </w:trPr>
        <w:tc>
          <w:tcPr>
            <w:tcW w:w="2120" w:type="dxa"/>
            <w:tcBorders>
              <w:top w:val="single" w:sz="4" w:space="0" w:color="auto"/>
              <w:left w:val="single" w:sz="4" w:space="0" w:color="auto"/>
              <w:bottom w:val="nil"/>
              <w:right w:val="single" w:sz="4" w:space="0" w:color="auto"/>
            </w:tcBorders>
            <w:shd w:val="clear" w:color="auto" w:fill="auto"/>
          </w:tcPr>
          <w:p w14:paraId="20D5ABF5" w14:textId="77777777" w:rsidR="009752B4" w:rsidRDefault="009752B4" w:rsidP="000D11D8">
            <w:pPr>
              <w:pStyle w:val="TAH"/>
              <w:rPr>
                <w:lang w:eastAsia="sv-SE"/>
              </w:rPr>
            </w:pPr>
            <w:r>
              <w:rPr>
                <w:lang w:eastAsia="sv-SE"/>
              </w:rPr>
              <w:t>Frequency band</w:t>
            </w:r>
          </w:p>
          <w:p w14:paraId="4032A98D" w14:textId="77777777" w:rsidR="009752B4" w:rsidRDefault="009752B4" w:rsidP="000D11D8">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729F4E00" w14:textId="77777777" w:rsidR="009752B4" w:rsidRDefault="009752B4" w:rsidP="000D11D8">
            <w:pPr>
              <w:pStyle w:val="TAH"/>
              <w:rPr>
                <w:lang w:eastAsia="sv-SE"/>
              </w:rPr>
            </w:pPr>
            <w:r>
              <w:rPr>
                <w:lang w:eastAsia="sv-SE"/>
              </w:rPr>
              <w:t>Channel bandwidth /</w:t>
            </w:r>
          </w:p>
          <w:p w14:paraId="648056A6" w14:textId="77777777" w:rsidR="009752B4" w:rsidRDefault="009752B4" w:rsidP="000D11D8">
            <w:pPr>
              <w:pStyle w:val="TAH"/>
              <w:rPr>
                <w:lang w:eastAsia="sv-SE"/>
              </w:rPr>
            </w:pPr>
            <w:r>
              <w:rPr>
                <w:lang w:eastAsia="sv-SE"/>
              </w:rPr>
              <w:t>Spectrum emission limit</w:t>
            </w:r>
          </w:p>
          <w:p w14:paraId="2A8919DD" w14:textId="77777777" w:rsidR="009752B4" w:rsidRDefault="009752B4" w:rsidP="000D11D8">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shd w:val="clear" w:color="auto" w:fill="auto"/>
          </w:tcPr>
          <w:p w14:paraId="68B1FAEA" w14:textId="77777777" w:rsidR="009752B4" w:rsidRDefault="009752B4" w:rsidP="000D11D8">
            <w:pPr>
              <w:pStyle w:val="TAH"/>
              <w:rPr>
                <w:lang w:eastAsia="sv-SE"/>
              </w:rPr>
            </w:pPr>
            <w:r>
              <w:rPr>
                <w:lang w:eastAsia="sv-SE"/>
              </w:rPr>
              <w:t>Measurement bandwidth</w:t>
            </w:r>
          </w:p>
        </w:tc>
      </w:tr>
      <w:tr w:rsidR="009752B4" w14:paraId="5E84195D" w14:textId="77777777" w:rsidTr="000D11D8">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3B5AF791" w14:textId="77777777" w:rsidR="009752B4" w:rsidRDefault="009752B4" w:rsidP="000D11D8">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tcPr>
          <w:p w14:paraId="2BD85BF4" w14:textId="77777777" w:rsidR="009752B4" w:rsidRDefault="009752B4" w:rsidP="000D11D8">
            <w:pPr>
              <w:pStyle w:val="TAH"/>
              <w:rPr>
                <w:lang w:eastAsia="sv-SE"/>
              </w:rPr>
            </w:pPr>
            <w:r>
              <w:rPr>
                <w:lang w:eastAsia="sv-SE"/>
              </w:rPr>
              <w:t xml:space="preserve"> 5 MHz, 10 MHz </w:t>
            </w:r>
          </w:p>
        </w:tc>
        <w:tc>
          <w:tcPr>
            <w:tcW w:w="0" w:type="auto"/>
            <w:tcBorders>
              <w:top w:val="nil"/>
              <w:left w:val="single" w:sz="4" w:space="0" w:color="auto"/>
              <w:bottom w:val="single" w:sz="4" w:space="0" w:color="auto"/>
              <w:right w:val="single" w:sz="4" w:space="0" w:color="auto"/>
            </w:tcBorders>
            <w:shd w:val="clear" w:color="auto" w:fill="auto"/>
            <w:vAlign w:val="center"/>
          </w:tcPr>
          <w:p w14:paraId="264C7729" w14:textId="77777777" w:rsidR="009752B4" w:rsidRDefault="009752B4" w:rsidP="000D11D8">
            <w:pPr>
              <w:spacing w:after="0"/>
              <w:rPr>
                <w:rFonts w:ascii="Arial" w:hAnsi="Arial" w:cs="Arial"/>
                <w:b/>
                <w:sz w:val="18"/>
                <w:lang w:eastAsia="sv-SE"/>
              </w:rPr>
            </w:pPr>
          </w:p>
        </w:tc>
      </w:tr>
      <w:tr w:rsidR="009752B4" w14:paraId="0396A5C8" w14:textId="77777777" w:rsidTr="000D11D8">
        <w:trPr>
          <w:jc w:val="center"/>
        </w:trPr>
        <w:tc>
          <w:tcPr>
            <w:tcW w:w="2120" w:type="dxa"/>
            <w:tcBorders>
              <w:top w:val="single" w:sz="4" w:space="0" w:color="auto"/>
              <w:left w:val="single" w:sz="4" w:space="0" w:color="auto"/>
              <w:bottom w:val="single" w:sz="4" w:space="0" w:color="auto"/>
              <w:right w:val="single" w:sz="4" w:space="0" w:color="auto"/>
            </w:tcBorders>
          </w:tcPr>
          <w:p w14:paraId="0CCDEAD7" w14:textId="77777777" w:rsidR="009752B4" w:rsidRDefault="009752B4" w:rsidP="000D11D8">
            <w:pPr>
              <w:pStyle w:val="TAC"/>
              <w:rPr>
                <w:lang w:eastAsia="sv-SE"/>
              </w:rPr>
            </w:pPr>
            <w:r>
              <w:rPr>
                <w:lang w:eastAsia="sv-SE"/>
              </w:rPr>
              <w:t>806 ≤ f ≤ 813.5</w:t>
            </w:r>
          </w:p>
        </w:tc>
        <w:tc>
          <w:tcPr>
            <w:tcW w:w="3686" w:type="dxa"/>
            <w:tcBorders>
              <w:top w:val="single" w:sz="4" w:space="0" w:color="auto"/>
              <w:left w:val="single" w:sz="4" w:space="0" w:color="auto"/>
              <w:bottom w:val="single" w:sz="4" w:space="0" w:color="auto"/>
              <w:right w:val="single" w:sz="4" w:space="0" w:color="auto"/>
            </w:tcBorders>
          </w:tcPr>
          <w:p w14:paraId="52B6FCB7" w14:textId="77777777" w:rsidR="009752B4" w:rsidRDefault="009752B4" w:rsidP="000D11D8">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5109E4AD" w14:textId="77777777" w:rsidR="009752B4" w:rsidRDefault="009752B4" w:rsidP="000D11D8">
            <w:pPr>
              <w:pStyle w:val="TAC"/>
              <w:rPr>
                <w:lang w:eastAsia="sv-SE"/>
              </w:rPr>
            </w:pPr>
            <w:r>
              <w:rPr>
                <w:lang w:eastAsia="sv-SE"/>
              </w:rPr>
              <w:t>6.25 kHz</w:t>
            </w:r>
          </w:p>
        </w:tc>
      </w:tr>
      <w:tr w:rsidR="009752B4" w14:paraId="38261F0C" w14:textId="77777777" w:rsidTr="000D11D8">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45629078" w14:textId="77777777" w:rsidR="009752B4" w:rsidRDefault="009752B4" w:rsidP="000D11D8">
            <w:pPr>
              <w:pStyle w:val="TAN"/>
              <w:rPr>
                <w:lang w:eastAsia="sv-SE"/>
              </w:rPr>
            </w:pPr>
            <w:r>
              <w:rPr>
                <w:lang w:eastAsia="sv-SE"/>
              </w:rPr>
              <w:t>NOTE 1:</w:t>
            </w:r>
            <w:r>
              <w:rPr>
                <w:lang w:eastAsia="sv-SE"/>
              </w:rPr>
              <w:tab/>
              <w:t>The requirement applies for NR carriers with lower channel edge at or above 814 MHz.</w:t>
            </w:r>
          </w:p>
          <w:p w14:paraId="714D28E0" w14:textId="77777777" w:rsidR="009752B4" w:rsidRDefault="009752B4" w:rsidP="000D11D8">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2981EB00" w14:textId="77777777" w:rsidR="009752B4" w:rsidRDefault="009752B4" w:rsidP="009752B4"/>
    <w:p w14:paraId="78211818" w14:textId="37BD8464" w:rsidR="009752B4" w:rsidRDefault="009752B4" w:rsidP="009752B4">
      <w:pPr>
        <w:pStyle w:val="5"/>
        <w:rPr>
          <w:snapToGrid w:val="0"/>
        </w:rPr>
      </w:pPr>
      <w:bookmarkStart w:id="31" w:name="_Toc45888908"/>
      <w:bookmarkStart w:id="32" w:name="_Toc75467356"/>
      <w:bookmarkStart w:id="33" w:name="_Toc68230933"/>
      <w:bookmarkStart w:id="34" w:name="_Toc45888309"/>
      <w:bookmarkStart w:id="35" w:name="_Toc61367602"/>
      <w:bookmarkStart w:id="36" w:name="_Toc69084346"/>
      <w:bookmarkStart w:id="37" w:name="_Toc37251429"/>
      <w:bookmarkStart w:id="38" w:name="_Toc61372985"/>
      <w:bookmarkStart w:id="39" w:name="_Toc76509378"/>
      <w:bookmarkStart w:id="40" w:name="_Toc76718368"/>
      <w:r>
        <w:rPr>
          <w:snapToGrid w:val="0"/>
        </w:rPr>
        <w:t>6.5.3.3.18</w:t>
      </w:r>
      <w:r>
        <w:rPr>
          <w:snapToGrid w:val="0"/>
        </w:rPr>
        <w:tab/>
        <w:t xml:space="preserve">Requirement for network </w:t>
      </w:r>
      <w:del w:id="41" w:author="ZTE-Ma Zhifeng" w:date="2021-08-01T11:03:00Z">
        <w:r w:rsidDel="00DC28F3">
          <w:rPr>
            <w:snapToGrid w:val="0"/>
          </w:rPr>
          <w:delText>signalled</w:delText>
        </w:r>
      </w:del>
      <w:ins w:id="42" w:author="ZTE-Ma Zhifeng" w:date="2021-08-01T11:03:00Z">
        <w:r w:rsidR="00DC28F3">
          <w:rPr>
            <w:snapToGrid w:val="0"/>
          </w:rPr>
          <w:t>signalling</w:t>
        </w:r>
      </w:ins>
      <w:r>
        <w:rPr>
          <w:snapToGrid w:val="0"/>
        </w:rPr>
        <w:t xml:space="preserve"> value "NS_13"</w:t>
      </w:r>
      <w:bookmarkEnd w:id="31"/>
      <w:bookmarkEnd w:id="32"/>
      <w:bookmarkEnd w:id="33"/>
      <w:bookmarkEnd w:id="34"/>
      <w:bookmarkEnd w:id="35"/>
      <w:bookmarkEnd w:id="36"/>
      <w:bookmarkEnd w:id="37"/>
      <w:bookmarkEnd w:id="38"/>
      <w:bookmarkEnd w:id="39"/>
      <w:bookmarkEnd w:id="40"/>
    </w:p>
    <w:p w14:paraId="28A63A4B" w14:textId="77777777" w:rsidR="009752B4" w:rsidRDefault="009752B4" w:rsidP="009752B4">
      <w:r>
        <w:t>When "</w:t>
      </w:r>
      <w:r>
        <w:rPr>
          <w:rFonts w:cs="v5.0.0"/>
        </w:rPr>
        <w:t>NS_13"</w:t>
      </w:r>
      <w:r>
        <w:t xml:space="preserve"> is indicated in the cell, the power of any UE emission shall not exceed the levels specified in Table 6.5.3.3.18-1. This requirement also applies for the frequency ranges that are less than F</w:t>
      </w:r>
      <w:r>
        <w:rPr>
          <w:vertAlign w:val="subscript"/>
        </w:rPr>
        <w:t>OOB</w:t>
      </w:r>
      <w:r>
        <w:t xml:space="preserve"> (MHz) in Table 6.5.3.1-1 from the edge of the channel bandwidth.</w:t>
      </w:r>
    </w:p>
    <w:p w14:paraId="0C17268B" w14:textId="77777777" w:rsidR="009752B4" w:rsidRDefault="009752B4" w:rsidP="009752B4">
      <w:pPr>
        <w:pStyle w:val="TH"/>
        <w:rPr>
          <w:lang w:eastAsia="ko-KR"/>
        </w:rPr>
      </w:pPr>
      <w:r>
        <w:rPr>
          <w:lang w:eastAsia="ko-KR"/>
        </w:rPr>
        <w:lastRenderedPageBreak/>
        <w:t>Table 6.5.3.3.18-1: Additional requirements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9752B4" w14:paraId="1D103632" w14:textId="77777777" w:rsidTr="000D11D8">
        <w:trPr>
          <w:jc w:val="center"/>
        </w:trPr>
        <w:tc>
          <w:tcPr>
            <w:tcW w:w="2120" w:type="dxa"/>
            <w:tcBorders>
              <w:top w:val="single" w:sz="4" w:space="0" w:color="auto"/>
              <w:left w:val="single" w:sz="4" w:space="0" w:color="auto"/>
              <w:bottom w:val="nil"/>
              <w:right w:val="single" w:sz="4" w:space="0" w:color="auto"/>
            </w:tcBorders>
            <w:shd w:val="clear" w:color="auto" w:fill="auto"/>
          </w:tcPr>
          <w:p w14:paraId="6F2E470F" w14:textId="77777777" w:rsidR="009752B4" w:rsidRDefault="009752B4" w:rsidP="000D11D8">
            <w:pPr>
              <w:pStyle w:val="TAH"/>
              <w:rPr>
                <w:lang w:eastAsia="sv-SE"/>
              </w:rPr>
            </w:pPr>
            <w:r>
              <w:rPr>
                <w:lang w:eastAsia="sv-SE"/>
              </w:rPr>
              <w:t>Frequency band</w:t>
            </w:r>
          </w:p>
          <w:p w14:paraId="5D68FCDD" w14:textId="77777777" w:rsidR="009752B4" w:rsidRDefault="009752B4" w:rsidP="000D11D8">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1FB99237" w14:textId="77777777" w:rsidR="009752B4" w:rsidRDefault="009752B4" w:rsidP="000D11D8">
            <w:pPr>
              <w:pStyle w:val="TAH"/>
              <w:rPr>
                <w:lang w:eastAsia="sv-SE"/>
              </w:rPr>
            </w:pPr>
            <w:r>
              <w:rPr>
                <w:lang w:eastAsia="sv-SE"/>
              </w:rPr>
              <w:t>Channel bandwidth /</w:t>
            </w:r>
          </w:p>
          <w:p w14:paraId="2D2AF8FC" w14:textId="77777777" w:rsidR="009752B4" w:rsidRDefault="009752B4" w:rsidP="000D11D8">
            <w:pPr>
              <w:pStyle w:val="TAH"/>
              <w:rPr>
                <w:lang w:eastAsia="sv-SE"/>
              </w:rPr>
            </w:pPr>
            <w:r>
              <w:rPr>
                <w:lang w:eastAsia="sv-SE"/>
              </w:rPr>
              <w:t>Spectrum emission limit</w:t>
            </w:r>
          </w:p>
          <w:p w14:paraId="649EAD71" w14:textId="77777777" w:rsidR="009752B4" w:rsidRDefault="009752B4" w:rsidP="000D11D8">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shd w:val="clear" w:color="auto" w:fill="auto"/>
          </w:tcPr>
          <w:p w14:paraId="3670B659" w14:textId="77777777" w:rsidR="009752B4" w:rsidRDefault="009752B4" w:rsidP="000D11D8">
            <w:pPr>
              <w:pStyle w:val="TAH"/>
              <w:rPr>
                <w:lang w:eastAsia="sv-SE"/>
              </w:rPr>
            </w:pPr>
            <w:r>
              <w:rPr>
                <w:lang w:eastAsia="sv-SE"/>
              </w:rPr>
              <w:t>Measurement bandwidth</w:t>
            </w:r>
          </w:p>
        </w:tc>
      </w:tr>
      <w:tr w:rsidR="009752B4" w14:paraId="1C8A9E8B" w14:textId="77777777" w:rsidTr="000D11D8">
        <w:trPr>
          <w:jc w:val="center"/>
        </w:trPr>
        <w:tc>
          <w:tcPr>
            <w:tcW w:w="0" w:type="auto"/>
            <w:tcBorders>
              <w:top w:val="nil"/>
              <w:left w:val="single" w:sz="4" w:space="0" w:color="auto"/>
              <w:bottom w:val="single" w:sz="4" w:space="0" w:color="auto"/>
              <w:right w:val="single" w:sz="4" w:space="0" w:color="auto"/>
            </w:tcBorders>
            <w:shd w:val="clear" w:color="auto" w:fill="auto"/>
          </w:tcPr>
          <w:p w14:paraId="11FBE90B" w14:textId="77777777" w:rsidR="009752B4" w:rsidRDefault="009752B4" w:rsidP="000D11D8">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tcPr>
          <w:p w14:paraId="08280C6A" w14:textId="77777777" w:rsidR="009752B4" w:rsidRDefault="009752B4" w:rsidP="000D11D8">
            <w:pPr>
              <w:pStyle w:val="TAH"/>
              <w:rPr>
                <w:lang w:eastAsia="sv-SE"/>
              </w:rPr>
            </w:pPr>
            <w:r>
              <w:rPr>
                <w:lang w:eastAsia="sv-SE"/>
              </w:rPr>
              <w:t>5 MHz</w:t>
            </w:r>
          </w:p>
        </w:tc>
        <w:tc>
          <w:tcPr>
            <w:tcW w:w="0" w:type="auto"/>
            <w:tcBorders>
              <w:top w:val="nil"/>
              <w:left w:val="single" w:sz="4" w:space="0" w:color="auto"/>
              <w:bottom w:val="single" w:sz="4" w:space="0" w:color="auto"/>
              <w:right w:val="single" w:sz="4" w:space="0" w:color="auto"/>
            </w:tcBorders>
            <w:shd w:val="clear" w:color="auto" w:fill="auto"/>
          </w:tcPr>
          <w:p w14:paraId="0370E194" w14:textId="77777777" w:rsidR="009752B4" w:rsidRDefault="009752B4" w:rsidP="000D11D8">
            <w:pPr>
              <w:pStyle w:val="TAH"/>
              <w:rPr>
                <w:rFonts w:cs="Arial"/>
                <w:lang w:eastAsia="sv-SE"/>
              </w:rPr>
            </w:pPr>
          </w:p>
        </w:tc>
      </w:tr>
      <w:tr w:rsidR="009752B4" w14:paraId="046DCECC" w14:textId="77777777" w:rsidTr="000D11D8">
        <w:trPr>
          <w:jc w:val="center"/>
        </w:trPr>
        <w:tc>
          <w:tcPr>
            <w:tcW w:w="2120" w:type="dxa"/>
            <w:tcBorders>
              <w:top w:val="single" w:sz="4" w:space="0" w:color="auto"/>
              <w:left w:val="single" w:sz="4" w:space="0" w:color="auto"/>
              <w:bottom w:val="single" w:sz="4" w:space="0" w:color="auto"/>
              <w:right w:val="single" w:sz="4" w:space="0" w:color="auto"/>
            </w:tcBorders>
          </w:tcPr>
          <w:p w14:paraId="0CF101AE" w14:textId="77777777" w:rsidR="009752B4" w:rsidRDefault="009752B4" w:rsidP="000D11D8">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tcPr>
          <w:p w14:paraId="14DA391E" w14:textId="77777777" w:rsidR="009752B4" w:rsidRDefault="009752B4" w:rsidP="000D11D8">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12CE03A0" w14:textId="77777777" w:rsidR="009752B4" w:rsidRDefault="009752B4" w:rsidP="000D11D8">
            <w:pPr>
              <w:pStyle w:val="TAC"/>
              <w:rPr>
                <w:lang w:eastAsia="sv-SE"/>
              </w:rPr>
            </w:pPr>
            <w:r>
              <w:rPr>
                <w:lang w:eastAsia="sv-SE"/>
              </w:rPr>
              <w:t>6.25 kHz</w:t>
            </w:r>
          </w:p>
        </w:tc>
      </w:tr>
      <w:tr w:rsidR="009752B4" w14:paraId="3162FE2F" w14:textId="77777777" w:rsidTr="000D11D8">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03A30808" w14:textId="77777777" w:rsidR="009752B4" w:rsidRDefault="009752B4" w:rsidP="000D11D8">
            <w:pPr>
              <w:pStyle w:val="TAN"/>
              <w:rPr>
                <w:lang w:eastAsia="sv-SE"/>
              </w:rPr>
            </w:pPr>
            <w:r>
              <w:rPr>
                <w:lang w:eastAsia="sv-SE"/>
              </w:rPr>
              <w:t>NOTE 1:</w:t>
            </w:r>
            <w:r>
              <w:rPr>
                <w:lang w:eastAsia="sv-SE"/>
              </w:rPr>
              <w:tab/>
              <w:t>The requirement applies for NR carriers with lower channel edge at or above 817 MHz.</w:t>
            </w:r>
          </w:p>
          <w:p w14:paraId="2077DCEC" w14:textId="77777777" w:rsidR="009752B4" w:rsidRDefault="009752B4" w:rsidP="000D11D8">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3DBE309C" w14:textId="77777777" w:rsidR="009752B4" w:rsidRDefault="009752B4" w:rsidP="009752B4"/>
    <w:p w14:paraId="445B9ADA" w14:textId="3EECF409" w:rsidR="009752B4" w:rsidRDefault="009752B4" w:rsidP="009752B4">
      <w:pPr>
        <w:pStyle w:val="5"/>
        <w:rPr>
          <w:snapToGrid w:val="0"/>
        </w:rPr>
      </w:pPr>
      <w:bookmarkStart w:id="43" w:name="_Toc45888310"/>
      <w:bookmarkStart w:id="44" w:name="_Toc45888909"/>
      <w:bookmarkStart w:id="45" w:name="_Toc37251430"/>
      <w:bookmarkStart w:id="46" w:name="_Toc61372986"/>
      <w:bookmarkStart w:id="47" w:name="_Toc61367603"/>
      <w:bookmarkStart w:id="48" w:name="_Toc68230934"/>
      <w:bookmarkStart w:id="49" w:name="_Toc69084347"/>
      <w:bookmarkStart w:id="50" w:name="_Toc76509379"/>
      <w:bookmarkStart w:id="51" w:name="_Toc76718369"/>
      <w:bookmarkStart w:id="52" w:name="_Toc75467357"/>
      <w:r>
        <w:rPr>
          <w:snapToGrid w:val="0"/>
        </w:rPr>
        <w:t>6.5.3.3.19</w:t>
      </w:r>
      <w:r>
        <w:rPr>
          <w:snapToGrid w:val="0"/>
        </w:rPr>
        <w:tab/>
        <w:t xml:space="preserve">Requirement for network </w:t>
      </w:r>
      <w:del w:id="53" w:author="ZTE-Ma Zhifeng" w:date="2021-08-01T11:03:00Z">
        <w:r w:rsidDel="00DC28F3">
          <w:rPr>
            <w:snapToGrid w:val="0"/>
          </w:rPr>
          <w:delText>signalled</w:delText>
        </w:r>
      </w:del>
      <w:ins w:id="54" w:author="ZTE-Ma Zhifeng" w:date="2021-08-01T11:03:00Z">
        <w:r w:rsidR="00DC28F3">
          <w:rPr>
            <w:snapToGrid w:val="0"/>
          </w:rPr>
          <w:t>signalling</w:t>
        </w:r>
      </w:ins>
      <w:r>
        <w:rPr>
          <w:snapToGrid w:val="0"/>
        </w:rPr>
        <w:t xml:space="preserve"> value "NS_14"</w:t>
      </w:r>
      <w:bookmarkEnd w:id="43"/>
      <w:bookmarkEnd w:id="44"/>
      <w:bookmarkEnd w:id="45"/>
      <w:bookmarkEnd w:id="46"/>
      <w:bookmarkEnd w:id="47"/>
      <w:bookmarkEnd w:id="48"/>
      <w:bookmarkEnd w:id="49"/>
      <w:bookmarkEnd w:id="50"/>
      <w:bookmarkEnd w:id="51"/>
      <w:bookmarkEnd w:id="52"/>
    </w:p>
    <w:p w14:paraId="0950704B" w14:textId="77777777" w:rsidR="009752B4" w:rsidRDefault="009752B4" w:rsidP="009752B4">
      <w:r>
        <w:t>When "</w:t>
      </w:r>
      <w:r>
        <w:rPr>
          <w:rFonts w:cs="v5.0.0"/>
        </w:rPr>
        <w:t xml:space="preserve">NS_14" </w:t>
      </w:r>
      <w:r>
        <w:t>is indicated in the cell, the power of any UE emission shall not exceed the levels specified in Table 6.5.3.3.19-1. This requirement also applies for the frequency ranges that are less than F</w:t>
      </w:r>
      <w:r>
        <w:rPr>
          <w:vertAlign w:val="subscript"/>
        </w:rPr>
        <w:t>OOB</w:t>
      </w:r>
      <w:r>
        <w:t xml:space="preserve"> (MHz) in Table 6.5.3.1-1 from the edge of the channel bandwidth.</w:t>
      </w:r>
    </w:p>
    <w:p w14:paraId="6DF0B194" w14:textId="77777777" w:rsidR="009752B4" w:rsidRDefault="009752B4" w:rsidP="009752B4">
      <w:pPr>
        <w:pStyle w:val="TH"/>
        <w:rPr>
          <w:lang w:eastAsia="ko-KR"/>
        </w:rPr>
      </w:pPr>
      <w:r>
        <w:rPr>
          <w:lang w:eastAsia="ko-KR"/>
        </w:rPr>
        <w:t>Table 6.5.3.3.19-1: Additional requirements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9752B4" w14:paraId="5EF3B22F" w14:textId="77777777" w:rsidTr="000D11D8">
        <w:trPr>
          <w:jc w:val="center"/>
        </w:trPr>
        <w:tc>
          <w:tcPr>
            <w:tcW w:w="2120" w:type="dxa"/>
            <w:tcBorders>
              <w:top w:val="single" w:sz="4" w:space="0" w:color="auto"/>
              <w:left w:val="single" w:sz="4" w:space="0" w:color="auto"/>
              <w:bottom w:val="nil"/>
              <w:right w:val="single" w:sz="4" w:space="0" w:color="auto"/>
            </w:tcBorders>
            <w:shd w:val="clear" w:color="auto" w:fill="auto"/>
          </w:tcPr>
          <w:p w14:paraId="45D96DC8" w14:textId="77777777" w:rsidR="009752B4" w:rsidRDefault="009752B4" w:rsidP="000D11D8">
            <w:pPr>
              <w:pStyle w:val="TAH"/>
              <w:rPr>
                <w:lang w:eastAsia="sv-SE"/>
              </w:rPr>
            </w:pPr>
            <w:r>
              <w:rPr>
                <w:lang w:eastAsia="sv-SE"/>
              </w:rPr>
              <w:t>Frequency band</w:t>
            </w:r>
          </w:p>
          <w:p w14:paraId="4155649A" w14:textId="77777777" w:rsidR="009752B4" w:rsidRDefault="009752B4" w:rsidP="000D11D8">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040144B6" w14:textId="77777777" w:rsidR="009752B4" w:rsidRDefault="009752B4" w:rsidP="000D11D8">
            <w:pPr>
              <w:pStyle w:val="TAH"/>
              <w:rPr>
                <w:lang w:eastAsia="sv-SE"/>
              </w:rPr>
            </w:pPr>
            <w:r>
              <w:rPr>
                <w:lang w:eastAsia="sv-SE"/>
              </w:rPr>
              <w:t>Channel bandwidth /</w:t>
            </w:r>
          </w:p>
          <w:p w14:paraId="3FB5A8A6" w14:textId="77777777" w:rsidR="009752B4" w:rsidRDefault="009752B4" w:rsidP="000D11D8">
            <w:pPr>
              <w:pStyle w:val="TAH"/>
              <w:rPr>
                <w:lang w:eastAsia="sv-SE"/>
              </w:rPr>
            </w:pPr>
            <w:r>
              <w:rPr>
                <w:lang w:eastAsia="sv-SE"/>
              </w:rPr>
              <w:t>Spectrum emission limit</w:t>
            </w:r>
          </w:p>
          <w:p w14:paraId="3713BA6D" w14:textId="77777777" w:rsidR="009752B4" w:rsidRDefault="009752B4" w:rsidP="000D11D8">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shd w:val="clear" w:color="auto" w:fill="auto"/>
          </w:tcPr>
          <w:p w14:paraId="0AE3C470" w14:textId="77777777" w:rsidR="009752B4" w:rsidRDefault="009752B4" w:rsidP="000D11D8">
            <w:pPr>
              <w:pStyle w:val="TAH"/>
              <w:rPr>
                <w:lang w:eastAsia="sv-SE"/>
              </w:rPr>
            </w:pPr>
            <w:r>
              <w:rPr>
                <w:lang w:eastAsia="sv-SE"/>
              </w:rPr>
              <w:t>Measurement bandwidth</w:t>
            </w:r>
          </w:p>
        </w:tc>
      </w:tr>
      <w:tr w:rsidR="009752B4" w14:paraId="6E5EBDF2" w14:textId="77777777" w:rsidTr="000D11D8">
        <w:trPr>
          <w:jc w:val="center"/>
        </w:trPr>
        <w:tc>
          <w:tcPr>
            <w:tcW w:w="0" w:type="auto"/>
            <w:tcBorders>
              <w:top w:val="nil"/>
              <w:left w:val="single" w:sz="4" w:space="0" w:color="auto"/>
              <w:bottom w:val="single" w:sz="4" w:space="0" w:color="auto"/>
              <w:right w:val="single" w:sz="4" w:space="0" w:color="auto"/>
            </w:tcBorders>
            <w:shd w:val="clear" w:color="auto" w:fill="auto"/>
          </w:tcPr>
          <w:p w14:paraId="4607A970" w14:textId="77777777" w:rsidR="009752B4" w:rsidRDefault="009752B4" w:rsidP="000D11D8">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tcPr>
          <w:p w14:paraId="2EFC0AE6" w14:textId="77777777" w:rsidR="009752B4" w:rsidRDefault="009752B4" w:rsidP="000D11D8">
            <w:pPr>
              <w:pStyle w:val="TAH"/>
              <w:rPr>
                <w:lang w:eastAsia="sv-SE"/>
              </w:rPr>
            </w:pPr>
            <w:r>
              <w:rPr>
                <w:lang w:eastAsia="sv-SE"/>
              </w:rPr>
              <w:t>10 MHz, 15 MHz, 20MHz</w:t>
            </w:r>
          </w:p>
        </w:tc>
        <w:tc>
          <w:tcPr>
            <w:tcW w:w="0" w:type="auto"/>
            <w:tcBorders>
              <w:top w:val="nil"/>
              <w:left w:val="single" w:sz="4" w:space="0" w:color="auto"/>
              <w:bottom w:val="single" w:sz="4" w:space="0" w:color="auto"/>
              <w:right w:val="single" w:sz="4" w:space="0" w:color="auto"/>
            </w:tcBorders>
            <w:shd w:val="clear" w:color="auto" w:fill="auto"/>
          </w:tcPr>
          <w:p w14:paraId="163AF1E6" w14:textId="77777777" w:rsidR="009752B4" w:rsidRDefault="009752B4" w:rsidP="000D11D8">
            <w:pPr>
              <w:pStyle w:val="TAH"/>
              <w:rPr>
                <w:rFonts w:cs="Arial"/>
                <w:lang w:eastAsia="sv-SE"/>
              </w:rPr>
            </w:pPr>
          </w:p>
        </w:tc>
      </w:tr>
      <w:tr w:rsidR="009752B4" w14:paraId="169CA546" w14:textId="77777777" w:rsidTr="000D11D8">
        <w:trPr>
          <w:jc w:val="center"/>
        </w:trPr>
        <w:tc>
          <w:tcPr>
            <w:tcW w:w="2120" w:type="dxa"/>
            <w:tcBorders>
              <w:top w:val="single" w:sz="4" w:space="0" w:color="auto"/>
              <w:left w:val="single" w:sz="4" w:space="0" w:color="auto"/>
              <w:bottom w:val="single" w:sz="4" w:space="0" w:color="auto"/>
              <w:right w:val="single" w:sz="4" w:space="0" w:color="auto"/>
            </w:tcBorders>
          </w:tcPr>
          <w:p w14:paraId="43A9F25D" w14:textId="77777777" w:rsidR="009752B4" w:rsidRDefault="009752B4" w:rsidP="000D11D8">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tcPr>
          <w:p w14:paraId="69C3A097" w14:textId="77777777" w:rsidR="009752B4" w:rsidRDefault="009752B4" w:rsidP="000D11D8">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10F4B3A6" w14:textId="77777777" w:rsidR="009752B4" w:rsidRDefault="009752B4" w:rsidP="000D11D8">
            <w:pPr>
              <w:pStyle w:val="TAC"/>
              <w:rPr>
                <w:lang w:eastAsia="sv-SE"/>
              </w:rPr>
            </w:pPr>
            <w:r>
              <w:rPr>
                <w:lang w:eastAsia="sv-SE"/>
              </w:rPr>
              <w:t>6.25 kHz</w:t>
            </w:r>
          </w:p>
        </w:tc>
      </w:tr>
      <w:tr w:rsidR="009752B4" w14:paraId="60BC5DE4" w14:textId="77777777" w:rsidTr="000D11D8">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127D2A3A" w14:textId="77777777" w:rsidR="009752B4" w:rsidRDefault="009752B4" w:rsidP="000D11D8">
            <w:pPr>
              <w:pStyle w:val="TAN"/>
              <w:rPr>
                <w:lang w:eastAsia="sv-SE"/>
              </w:rPr>
            </w:pPr>
            <w:r>
              <w:rPr>
                <w:lang w:eastAsia="sv-SE"/>
              </w:rPr>
              <w:t>NOTE 1:</w:t>
            </w:r>
            <w:r>
              <w:rPr>
                <w:lang w:eastAsia="sv-SE"/>
              </w:rPr>
              <w:tab/>
              <w:t xml:space="preserve">The requirement applies for NR carriers with lower channel edge at or above 824 MHz </w:t>
            </w:r>
          </w:p>
          <w:p w14:paraId="66C9A499" w14:textId="77777777" w:rsidR="009752B4" w:rsidRDefault="009752B4" w:rsidP="000D11D8">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356AEBA4" w14:textId="77777777" w:rsidR="009752B4" w:rsidRDefault="009752B4" w:rsidP="009752B4"/>
    <w:p w14:paraId="61DEB710" w14:textId="70540F52" w:rsidR="009752B4" w:rsidRDefault="009752B4" w:rsidP="009752B4">
      <w:pPr>
        <w:pStyle w:val="5"/>
        <w:rPr>
          <w:snapToGrid w:val="0"/>
        </w:rPr>
      </w:pPr>
      <w:bookmarkStart w:id="55" w:name="_Toc69084348"/>
      <w:bookmarkStart w:id="56" w:name="_Toc75467358"/>
      <w:bookmarkStart w:id="57" w:name="_Toc61372987"/>
      <w:bookmarkStart w:id="58" w:name="_Toc37251431"/>
      <w:bookmarkStart w:id="59" w:name="_Toc76718370"/>
      <w:bookmarkStart w:id="60" w:name="_Toc45888311"/>
      <w:bookmarkStart w:id="61" w:name="_Toc61367604"/>
      <w:bookmarkStart w:id="62" w:name="_Toc76509380"/>
      <w:bookmarkStart w:id="63" w:name="_Toc45888910"/>
      <w:bookmarkStart w:id="64" w:name="_Toc68230935"/>
      <w:r>
        <w:rPr>
          <w:snapToGrid w:val="0"/>
        </w:rPr>
        <w:t>6.5.3.3.20</w:t>
      </w:r>
      <w:r>
        <w:rPr>
          <w:snapToGrid w:val="0"/>
        </w:rPr>
        <w:tab/>
        <w:t xml:space="preserve">Requirement for network </w:t>
      </w:r>
      <w:del w:id="65" w:author="ZTE-Ma Zhifeng" w:date="2021-08-01T11:03:00Z">
        <w:r w:rsidDel="00DC28F3">
          <w:rPr>
            <w:snapToGrid w:val="0"/>
          </w:rPr>
          <w:delText>signalled</w:delText>
        </w:r>
      </w:del>
      <w:ins w:id="66" w:author="ZTE-Ma Zhifeng" w:date="2021-08-01T11:03:00Z">
        <w:r w:rsidR="00DC28F3">
          <w:rPr>
            <w:snapToGrid w:val="0"/>
          </w:rPr>
          <w:t>signalling</w:t>
        </w:r>
      </w:ins>
      <w:r>
        <w:rPr>
          <w:snapToGrid w:val="0"/>
        </w:rPr>
        <w:t xml:space="preserve"> value "NS_15"</w:t>
      </w:r>
      <w:bookmarkEnd w:id="55"/>
      <w:bookmarkEnd w:id="56"/>
      <w:bookmarkEnd w:id="57"/>
      <w:bookmarkEnd w:id="58"/>
      <w:bookmarkEnd w:id="59"/>
      <w:bookmarkEnd w:id="60"/>
      <w:bookmarkEnd w:id="61"/>
      <w:bookmarkEnd w:id="62"/>
      <w:bookmarkEnd w:id="63"/>
      <w:bookmarkEnd w:id="64"/>
    </w:p>
    <w:p w14:paraId="3821BB67" w14:textId="77777777" w:rsidR="009752B4" w:rsidRDefault="009752B4" w:rsidP="009752B4">
      <w:r>
        <w:t>When "</w:t>
      </w:r>
      <w:r>
        <w:rPr>
          <w:rFonts w:cs="v5.0.0"/>
        </w:rPr>
        <w:t>NS_15"</w:t>
      </w:r>
      <w:r>
        <w:t xml:space="preserve"> is indicated in the cell, the power of any UE emission shall not exceed the levels specified in Table 6.5.3.3.20-1. This requirement also applies for the frequency ranges that are less than F</w:t>
      </w:r>
      <w:r>
        <w:rPr>
          <w:vertAlign w:val="subscript"/>
        </w:rPr>
        <w:t>OOB</w:t>
      </w:r>
      <w:r>
        <w:t xml:space="preserve"> (MHz) in Table 6.5.3.1-1 from the edge of the channel bandwidth.</w:t>
      </w:r>
    </w:p>
    <w:p w14:paraId="011F290D" w14:textId="77777777" w:rsidR="009752B4" w:rsidRDefault="009752B4" w:rsidP="009752B4">
      <w:pPr>
        <w:pStyle w:val="TH"/>
        <w:rPr>
          <w:lang w:eastAsia="ko-KR"/>
        </w:rPr>
      </w:pPr>
      <w:r>
        <w:rPr>
          <w:lang w:eastAsia="ko-KR"/>
        </w:rPr>
        <w:t>Table 6.5.3.3.20-1: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9752B4" w14:paraId="3ADF2C92" w14:textId="77777777" w:rsidTr="000D11D8">
        <w:trPr>
          <w:jc w:val="center"/>
        </w:trPr>
        <w:tc>
          <w:tcPr>
            <w:tcW w:w="2120" w:type="dxa"/>
            <w:tcBorders>
              <w:top w:val="single" w:sz="4" w:space="0" w:color="auto"/>
              <w:left w:val="single" w:sz="4" w:space="0" w:color="auto"/>
              <w:bottom w:val="nil"/>
              <w:right w:val="single" w:sz="4" w:space="0" w:color="auto"/>
            </w:tcBorders>
            <w:shd w:val="clear" w:color="auto" w:fill="auto"/>
          </w:tcPr>
          <w:p w14:paraId="237687E7" w14:textId="77777777" w:rsidR="009752B4" w:rsidRDefault="009752B4" w:rsidP="000D11D8">
            <w:pPr>
              <w:pStyle w:val="TAH"/>
              <w:rPr>
                <w:lang w:eastAsia="sv-SE"/>
              </w:rPr>
            </w:pPr>
            <w:r>
              <w:rPr>
                <w:lang w:eastAsia="sv-SE"/>
              </w:rPr>
              <w:t>Frequency band</w:t>
            </w:r>
          </w:p>
          <w:p w14:paraId="15487AE5" w14:textId="77777777" w:rsidR="009752B4" w:rsidRDefault="009752B4" w:rsidP="000D11D8">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189F573B" w14:textId="77777777" w:rsidR="009752B4" w:rsidRDefault="009752B4" w:rsidP="000D11D8">
            <w:pPr>
              <w:pStyle w:val="TAH"/>
              <w:rPr>
                <w:lang w:eastAsia="sv-SE"/>
              </w:rPr>
            </w:pPr>
            <w:r>
              <w:rPr>
                <w:lang w:eastAsia="sv-SE"/>
              </w:rPr>
              <w:t>Channel bandwidth /</w:t>
            </w:r>
          </w:p>
          <w:p w14:paraId="33E23ED3" w14:textId="77777777" w:rsidR="009752B4" w:rsidRDefault="009752B4" w:rsidP="000D11D8">
            <w:pPr>
              <w:pStyle w:val="TAH"/>
              <w:rPr>
                <w:lang w:eastAsia="sv-SE"/>
              </w:rPr>
            </w:pPr>
            <w:r>
              <w:rPr>
                <w:lang w:eastAsia="sv-SE"/>
              </w:rPr>
              <w:t>Spectrum emission limit</w:t>
            </w:r>
          </w:p>
          <w:p w14:paraId="0990F252" w14:textId="77777777" w:rsidR="009752B4" w:rsidRDefault="009752B4" w:rsidP="000D11D8">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shd w:val="clear" w:color="auto" w:fill="auto"/>
          </w:tcPr>
          <w:p w14:paraId="18ACDE77" w14:textId="77777777" w:rsidR="009752B4" w:rsidRDefault="009752B4" w:rsidP="000D11D8">
            <w:pPr>
              <w:pStyle w:val="TAH"/>
              <w:rPr>
                <w:lang w:eastAsia="sv-SE"/>
              </w:rPr>
            </w:pPr>
            <w:r>
              <w:rPr>
                <w:lang w:eastAsia="sv-SE"/>
              </w:rPr>
              <w:t>Measurement bandwidth</w:t>
            </w:r>
          </w:p>
        </w:tc>
      </w:tr>
      <w:tr w:rsidR="009752B4" w14:paraId="31691495" w14:textId="77777777" w:rsidTr="000D11D8">
        <w:trPr>
          <w:jc w:val="center"/>
        </w:trPr>
        <w:tc>
          <w:tcPr>
            <w:tcW w:w="0" w:type="auto"/>
            <w:tcBorders>
              <w:top w:val="nil"/>
              <w:left w:val="single" w:sz="4" w:space="0" w:color="auto"/>
              <w:bottom w:val="single" w:sz="4" w:space="0" w:color="auto"/>
              <w:right w:val="single" w:sz="4" w:space="0" w:color="auto"/>
            </w:tcBorders>
            <w:shd w:val="clear" w:color="auto" w:fill="auto"/>
          </w:tcPr>
          <w:p w14:paraId="1EBDBB1D" w14:textId="77777777" w:rsidR="009752B4" w:rsidRDefault="009752B4" w:rsidP="000D11D8">
            <w:pPr>
              <w:spacing w:after="0"/>
              <w:jc w:val="center"/>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tcPr>
          <w:p w14:paraId="6FC01010" w14:textId="77777777" w:rsidR="009752B4" w:rsidRDefault="009752B4" w:rsidP="000D11D8">
            <w:pPr>
              <w:keepNext/>
              <w:keepLines/>
              <w:spacing w:after="0"/>
              <w:jc w:val="center"/>
              <w:rPr>
                <w:rFonts w:ascii="Arial" w:hAnsi="Arial" w:cs="Arial"/>
                <w:b/>
                <w:sz w:val="18"/>
                <w:lang w:eastAsia="sv-SE"/>
              </w:rPr>
            </w:pPr>
            <w:r>
              <w:rPr>
                <w:rFonts w:ascii="Arial" w:hAnsi="Arial" w:cs="Arial"/>
                <w:b/>
                <w:sz w:val="18"/>
                <w:lang w:eastAsia="sv-SE"/>
              </w:rPr>
              <w:t>5 MHz, 10 MHz, 15 MHz, 20 MHz</w:t>
            </w:r>
          </w:p>
        </w:tc>
        <w:tc>
          <w:tcPr>
            <w:tcW w:w="0" w:type="auto"/>
            <w:tcBorders>
              <w:top w:val="nil"/>
              <w:left w:val="single" w:sz="4" w:space="0" w:color="auto"/>
              <w:bottom w:val="single" w:sz="4" w:space="0" w:color="auto"/>
              <w:right w:val="single" w:sz="4" w:space="0" w:color="auto"/>
            </w:tcBorders>
            <w:shd w:val="clear" w:color="auto" w:fill="auto"/>
          </w:tcPr>
          <w:p w14:paraId="36352F6C" w14:textId="77777777" w:rsidR="009752B4" w:rsidRDefault="009752B4" w:rsidP="000D11D8">
            <w:pPr>
              <w:spacing w:after="0"/>
              <w:jc w:val="center"/>
              <w:rPr>
                <w:rFonts w:ascii="Arial" w:hAnsi="Arial" w:cs="Arial"/>
                <w:b/>
                <w:sz w:val="18"/>
                <w:lang w:eastAsia="sv-SE"/>
              </w:rPr>
            </w:pPr>
          </w:p>
        </w:tc>
      </w:tr>
      <w:tr w:rsidR="009752B4" w14:paraId="7E7BBE4E" w14:textId="77777777" w:rsidTr="000D11D8">
        <w:trPr>
          <w:jc w:val="center"/>
        </w:trPr>
        <w:tc>
          <w:tcPr>
            <w:tcW w:w="2120" w:type="dxa"/>
            <w:tcBorders>
              <w:top w:val="single" w:sz="4" w:space="0" w:color="auto"/>
              <w:left w:val="single" w:sz="4" w:space="0" w:color="auto"/>
              <w:bottom w:val="single" w:sz="4" w:space="0" w:color="auto"/>
              <w:right w:val="single" w:sz="4" w:space="0" w:color="auto"/>
            </w:tcBorders>
          </w:tcPr>
          <w:p w14:paraId="27476382" w14:textId="77777777" w:rsidR="009752B4" w:rsidRDefault="009752B4" w:rsidP="000D11D8">
            <w:pPr>
              <w:pStyle w:val="TAC"/>
              <w:rPr>
                <w:lang w:eastAsia="sv-SE"/>
              </w:rPr>
            </w:pPr>
            <w:r>
              <w:rPr>
                <w:lang w:eastAsia="sv-SE"/>
              </w:rPr>
              <w:t>851 ≤ f ≤ 859</w:t>
            </w:r>
          </w:p>
        </w:tc>
        <w:tc>
          <w:tcPr>
            <w:tcW w:w="3686" w:type="dxa"/>
            <w:tcBorders>
              <w:top w:val="single" w:sz="4" w:space="0" w:color="auto"/>
              <w:left w:val="single" w:sz="4" w:space="0" w:color="auto"/>
              <w:bottom w:val="single" w:sz="4" w:space="0" w:color="auto"/>
              <w:right w:val="single" w:sz="4" w:space="0" w:color="auto"/>
            </w:tcBorders>
          </w:tcPr>
          <w:p w14:paraId="78C141B9" w14:textId="77777777" w:rsidR="009752B4" w:rsidRDefault="009752B4" w:rsidP="000D11D8">
            <w:pPr>
              <w:pStyle w:val="TAC"/>
              <w:rPr>
                <w:lang w:eastAsia="sv-SE"/>
              </w:rPr>
            </w:pPr>
            <w:r>
              <w:rPr>
                <w:lang w:eastAsia="sv-SE"/>
              </w:rPr>
              <w:t>-53</w:t>
            </w:r>
          </w:p>
        </w:tc>
        <w:tc>
          <w:tcPr>
            <w:tcW w:w="1701" w:type="dxa"/>
            <w:tcBorders>
              <w:top w:val="single" w:sz="4" w:space="0" w:color="auto"/>
              <w:left w:val="single" w:sz="4" w:space="0" w:color="auto"/>
              <w:bottom w:val="single" w:sz="4" w:space="0" w:color="auto"/>
              <w:right w:val="single" w:sz="4" w:space="0" w:color="auto"/>
            </w:tcBorders>
          </w:tcPr>
          <w:p w14:paraId="29034BB2" w14:textId="77777777" w:rsidR="009752B4" w:rsidRDefault="009752B4" w:rsidP="000D11D8">
            <w:pPr>
              <w:pStyle w:val="TAC"/>
              <w:rPr>
                <w:lang w:eastAsia="sv-SE"/>
              </w:rPr>
            </w:pPr>
            <w:r>
              <w:rPr>
                <w:lang w:eastAsia="sv-SE"/>
              </w:rPr>
              <w:t>6.25 kHz</w:t>
            </w:r>
          </w:p>
        </w:tc>
      </w:tr>
      <w:tr w:rsidR="009752B4" w14:paraId="0BAA26CF" w14:textId="77777777" w:rsidTr="000D11D8">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6C40C3F3" w14:textId="77777777" w:rsidR="009752B4" w:rsidRDefault="009752B4" w:rsidP="000D11D8">
            <w:pPr>
              <w:pStyle w:val="TAN"/>
              <w:rPr>
                <w:lang w:eastAsia="sv-SE"/>
              </w:rPr>
            </w:pPr>
            <w:r>
              <w:rPr>
                <w:lang w:eastAsia="sv-SE"/>
              </w:rPr>
              <w:t>NOTE 1:</w:t>
            </w:r>
            <w:r>
              <w:rPr>
                <w:lang w:eastAsia="sv-SE"/>
              </w:rPr>
              <w:tab/>
              <w:t>The emissions measurement shall be sufficiently power averaged to ensure a standard deviation &lt; 0.5 dB.</w:t>
            </w:r>
          </w:p>
        </w:tc>
      </w:tr>
    </w:tbl>
    <w:p w14:paraId="199F8B79" w14:textId="77777777" w:rsidR="009752B4" w:rsidRDefault="009752B4" w:rsidP="009752B4"/>
    <w:p w14:paraId="18B6643F" w14:textId="26DAE78E" w:rsidR="009752B4" w:rsidRDefault="009752B4" w:rsidP="009752B4">
      <w:pPr>
        <w:pStyle w:val="5"/>
      </w:pPr>
      <w:bookmarkStart w:id="67" w:name="_Toc45888312"/>
      <w:bookmarkStart w:id="68" w:name="_Toc61367605"/>
      <w:bookmarkStart w:id="69" w:name="_Toc68230936"/>
      <w:bookmarkStart w:id="70" w:name="_Toc75467359"/>
      <w:bookmarkStart w:id="71" w:name="_Toc76509381"/>
      <w:bookmarkStart w:id="72" w:name="_Toc45888911"/>
      <w:bookmarkStart w:id="73" w:name="_Toc69084349"/>
      <w:bookmarkStart w:id="74" w:name="_Toc76718371"/>
      <w:bookmarkStart w:id="75" w:name="_Toc37251432"/>
      <w:bookmarkStart w:id="76" w:name="_Toc61372988"/>
      <w:r>
        <w:t>6.5.3.3.21</w:t>
      </w:r>
      <w:r>
        <w:tab/>
        <w:t xml:space="preserve">Requirement for network </w:t>
      </w:r>
      <w:del w:id="77" w:author="ZTE-Ma Zhifeng" w:date="2021-08-01T11:03:00Z">
        <w:r w:rsidDel="00DC28F3">
          <w:delText>signalled</w:delText>
        </w:r>
      </w:del>
      <w:ins w:id="78" w:author="ZTE-Ma Zhifeng" w:date="2021-08-01T11:03:00Z">
        <w:r w:rsidR="00DC28F3">
          <w:t>signalling</w:t>
        </w:r>
      </w:ins>
      <w:r>
        <w:t xml:space="preserve"> value "NS_45"</w:t>
      </w:r>
      <w:bookmarkEnd w:id="67"/>
      <w:bookmarkEnd w:id="68"/>
      <w:bookmarkEnd w:id="69"/>
      <w:bookmarkEnd w:id="70"/>
      <w:bookmarkEnd w:id="71"/>
      <w:bookmarkEnd w:id="72"/>
      <w:bookmarkEnd w:id="73"/>
      <w:bookmarkEnd w:id="74"/>
      <w:bookmarkEnd w:id="75"/>
      <w:bookmarkEnd w:id="76"/>
    </w:p>
    <w:p w14:paraId="28307CB6" w14:textId="77777777" w:rsidR="009752B4" w:rsidRDefault="009752B4" w:rsidP="009752B4">
      <w:r>
        <w:t>When "NS_</w:t>
      </w:r>
      <w:r>
        <w:rPr>
          <w:lang w:eastAsia="zh-CN"/>
        </w:rPr>
        <w:t>45</w:t>
      </w:r>
      <w:r>
        <w:t>" is indicated in the cell, the power of any UE emission shall not exceed the levels specified in Table 6.5.3.3.</w:t>
      </w:r>
      <w:r>
        <w:rPr>
          <w:lang w:eastAsia="zh-CN"/>
        </w:rPr>
        <w:t>21</w:t>
      </w:r>
      <w:r>
        <w:t>-1. This requirement</w:t>
      </w:r>
      <w:r>
        <w:rPr>
          <w:rFonts w:cs="v5.0.0"/>
          <w:snapToGrid w:val="0"/>
        </w:rPr>
        <w:t xml:space="preserve"> also applies for the frequency ranges that are less than </w:t>
      </w:r>
      <w:r>
        <w:t>F</w:t>
      </w:r>
      <w:r>
        <w:rPr>
          <w:vertAlign w:val="subscript"/>
        </w:rPr>
        <w:t>OOB</w:t>
      </w:r>
      <w:r>
        <w:t xml:space="preserve"> (MHz) in Table 6.5.3.1-1 from the edge of the channel bandwidth.</w:t>
      </w:r>
    </w:p>
    <w:p w14:paraId="672D11F4" w14:textId="77777777" w:rsidR="009752B4" w:rsidRDefault="009752B4" w:rsidP="009752B4">
      <w:pPr>
        <w:pStyle w:val="TH"/>
      </w:pPr>
      <w:r>
        <w:lastRenderedPageBreak/>
        <w:t xml:space="preserve">Table </w:t>
      </w:r>
      <w:r>
        <w:rPr>
          <w:rFonts w:hint="eastAsia"/>
          <w:lang w:eastAsia="zh-CN"/>
        </w:rPr>
        <w:t>6.</w:t>
      </w:r>
      <w:r>
        <w:rPr>
          <w:lang w:eastAsia="zh-CN"/>
        </w:rPr>
        <w:t>5</w:t>
      </w:r>
      <w:r>
        <w:rPr>
          <w:rFonts w:hint="eastAsia"/>
          <w:lang w:eastAsia="zh-CN"/>
        </w:rPr>
        <w:t>.3.3.</w:t>
      </w:r>
      <w:r>
        <w:rPr>
          <w:lang w:eastAsia="zh-CN"/>
        </w:rPr>
        <w:t>21</w:t>
      </w:r>
      <w:r>
        <w:rPr>
          <w:rFonts w:hint="eastAsia"/>
          <w:lang w:eastAsia="zh-CN"/>
        </w:rPr>
        <w:t>-1</w:t>
      </w:r>
      <w:r>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161"/>
        <w:gridCol w:w="1107"/>
        <w:gridCol w:w="1418"/>
      </w:tblGrid>
      <w:tr w:rsidR="009752B4" w14:paraId="015EE24A" w14:textId="77777777" w:rsidTr="000D11D8">
        <w:trPr>
          <w:trHeight w:val="187"/>
          <w:jc w:val="center"/>
        </w:trPr>
        <w:tc>
          <w:tcPr>
            <w:tcW w:w="3964" w:type="dxa"/>
            <w:tcBorders>
              <w:bottom w:val="nil"/>
            </w:tcBorders>
            <w:shd w:val="clear" w:color="auto" w:fill="auto"/>
          </w:tcPr>
          <w:p w14:paraId="4716B48D" w14:textId="77777777" w:rsidR="009752B4" w:rsidRDefault="009752B4" w:rsidP="000D11D8">
            <w:pPr>
              <w:pStyle w:val="TAH"/>
            </w:pPr>
            <w:r>
              <w:t>Frequency band</w:t>
            </w:r>
          </w:p>
          <w:p w14:paraId="4D19692D" w14:textId="77777777" w:rsidR="009752B4" w:rsidRDefault="009752B4" w:rsidP="000D11D8">
            <w:pPr>
              <w:pStyle w:val="TAH"/>
            </w:pPr>
            <w:r>
              <w:t>(MHz)</w:t>
            </w:r>
          </w:p>
        </w:tc>
        <w:tc>
          <w:tcPr>
            <w:tcW w:w="2268" w:type="dxa"/>
            <w:gridSpan w:val="2"/>
          </w:tcPr>
          <w:p w14:paraId="62E4C906" w14:textId="77777777" w:rsidR="009752B4" w:rsidRDefault="009752B4" w:rsidP="000D11D8">
            <w:pPr>
              <w:pStyle w:val="TAH"/>
            </w:pPr>
            <w:r>
              <w:t>Channel bandwidth / Spectrum emission limit (dBm)</w:t>
            </w:r>
          </w:p>
        </w:tc>
        <w:tc>
          <w:tcPr>
            <w:tcW w:w="1418" w:type="dxa"/>
            <w:tcBorders>
              <w:bottom w:val="nil"/>
            </w:tcBorders>
            <w:shd w:val="clear" w:color="auto" w:fill="auto"/>
          </w:tcPr>
          <w:p w14:paraId="7E00D7AC" w14:textId="77777777" w:rsidR="009752B4" w:rsidRDefault="009752B4" w:rsidP="000D11D8">
            <w:pPr>
              <w:pStyle w:val="TAH"/>
            </w:pPr>
            <w:r>
              <w:t>Measurement bandwidth</w:t>
            </w:r>
          </w:p>
        </w:tc>
      </w:tr>
      <w:tr w:rsidR="009752B4" w14:paraId="4E9D01B7" w14:textId="77777777" w:rsidTr="000D11D8">
        <w:trPr>
          <w:trHeight w:val="187"/>
          <w:jc w:val="center"/>
        </w:trPr>
        <w:tc>
          <w:tcPr>
            <w:tcW w:w="3964" w:type="dxa"/>
            <w:tcBorders>
              <w:top w:val="nil"/>
            </w:tcBorders>
            <w:shd w:val="clear" w:color="auto" w:fill="auto"/>
          </w:tcPr>
          <w:p w14:paraId="301BEDA7" w14:textId="77777777" w:rsidR="009752B4" w:rsidRDefault="009752B4" w:rsidP="000D11D8">
            <w:pPr>
              <w:pStyle w:val="TAH"/>
              <w:rPr>
                <w:rFonts w:cs="Arial"/>
              </w:rPr>
            </w:pPr>
          </w:p>
        </w:tc>
        <w:tc>
          <w:tcPr>
            <w:tcW w:w="1161" w:type="dxa"/>
          </w:tcPr>
          <w:p w14:paraId="3A78DF0F" w14:textId="77777777" w:rsidR="009752B4" w:rsidRDefault="009752B4" w:rsidP="000D11D8">
            <w:pPr>
              <w:pStyle w:val="TAH"/>
              <w:rPr>
                <w:lang w:eastAsia="zh-CN"/>
              </w:rPr>
            </w:pPr>
            <w:r>
              <w:t>5 MHz</w:t>
            </w:r>
          </w:p>
        </w:tc>
        <w:tc>
          <w:tcPr>
            <w:tcW w:w="1107" w:type="dxa"/>
          </w:tcPr>
          <w:p w14:paraId="4A121B0D" w14:textId="77777777" w:rsidR="009752B4" w:rsidRDefault="009752B4" w:rsidP="000D11D8">
            <w:pPr>
              <w:pStyle w:val="TAH"/>
              <w:rPr>
                <w:b w:val="0"/>
                <w:lang w:eastAsia="zh-CN"/>
              </w:rPr>
            </w:pPr>
            <w:r>
              <w:rPr>
                <w:lang w:eastAsia="zh-CN"/>
              </w:rPr>
              <w:t>10 MHz</w:t>
            </w:r>
          </w:p>
        </w:tc>
        <w:tc>
          <w:tcPr>
            <w:tcW w:w="1418" w:type="dxa"/>
            <w:tcBorders>
              <w:top w:val="nil"/>
            </w:tcBorders>
            <w:shd w:val="clear" w:color="auto" w:fill="auto"/>
          </w:tcPr>
          <w:p w14:paraId="33A4A6BA" w14:textId="77777777" w:rsidR="009752B4" w:rsidRDefault="009752B4" w:rsidP="000D11D8">
            <w:pPr>
              <w:pStyle w:val="TableText"/>
              <w:rPr>
                <w:rFonts w:ascii="Arial" w:hAnsi="Arial" w:cs="Arial"/>
                <w:b/>
                <w:sz w:val="18"/>
                <w:szCs w:val="18"/>
              </w:rPr>
            </w:pPr>
          </w:p>
        </w:tc>
      </w:tr>
      <w:tr w:rsidR="009752B4" w14:paraId="18757A37" w14:textId="77777777" w:rsidTr="000D11D8">
        <w:trPr>
          <w:trHeight w:val="187"/>
          <w:jc w:val="center"/>
        </w:trPr>
        <w:tc>
          <w:tcPr>
            <w:tcW w:w="3964" w:type="dxa"/>
          </w:tcPr>
          <w:p w14:paraId="7857A2A4" w14:textId="77777777" w:rsidR="009752B4" w:rsidRDefault="009752B4" w:rsidP="000D11D8">
            <w:pPr>
              <w:pStyle w:val="TAC"/>
              <w:rPr>
                <w:lang w:eastAsia="zh-CN"/>
              </w:rPr>
            </w:pPr>
            <w:r>
              <w:rPr>
                <w:lang w:eastAsia="zh-CN"/>
              </w:rPr>
              <w:t xml:space="preserve">0.009 </w:t>
            </w:r>
            <w:r>
              <w:t xml:space="preserve">&lt; f ≤ </w:t>
            </w:r>
            <w:r>
              <w:rPr>
                <w:rFonts w:hint="eastAsia"/>
              </w:rPr>
              <w:t>247</w:t>
            </w:r>
            <w:r>
              <w:t>3.5</w:t>
            </w:r>
          </w:p>
        </w:tc>
        <w:tc>
          <w:tcPr>
            <w:tcW w:w="1161" w:type="dxa"/>
          </w:tcPr>
          <w:p w14:paraId="550773A0" w14:textId="77777777" w:rsidR="009752B4" w:rsidRDefault="009752B4" w:rsidP="000D11D8">
            <w:pPr>
              <w:pStyle w:val="TAC"/>
              <w:rPr>
                <w:lang w:eastAsia="zh-CN"/>
              </w:rPr>
            </w:pPr>
            <w:r>
              <w:rPr>
                <w:lang w:eastAsia="zh-CN"/>
              </w:rPr>
              <w:t>-25</w:t>
            </w:r>
          </w:p>
        </w:tc>
        <w:tc>
          <w:tcPr>
            <w:tcW w:w="1107" w:type="dxa"/>
          </w:tcPr>
          <w:p w14:paraId="19EB9951" w14:textId="77777777" w:rsidR="009752B4" w:rsidRDefault="009752B4" w:rsidP="000D11D8">
            <w:pPr>
              <w:pStyle w:val="TAC"/>
            </w:pPr>
            <w:r>
              <w:t>-25</w:t>
            </w:r>
          </w:p>
        </w:tc>
        <w:tc>
          <w:tcPr>
            <w:tcW w:w="1418" w:type="dxa"/>
          </w:tcPr>
          <w:p w14:paraId="7E658A3E" w14:textId="77777777" w:rsidR="009752B4" w:rsidRDefault="009752B4" w:rsidP="000D11D8">
            <w:pPr>
              <w:pStyle w:val="TAC"/>
            </w:pPr>
            <w:r>
              <w:t>1 MHz</w:t>
            </w:r>
          </w:p>
        </w:tc>
      </w:tr>
      <w:tr w:rsidR="009752B4" w14:paraId="296AEB83" w14:textId="77777777" w:rsidTr="000D11D8">
        <w:trPr>
          <w:trHeight w:val="187"/>
          <w:jc w:val="center"/>
        </w:trPr>
        <w:tc>
          <w:tcPr>
            <w:tcW w:w="3964" w:type="dxa"/>
          </w:tcPr>
          <w:p w14:paraId="6DDE5609" w14:textId="77777777" w:rsidR="009752B4" w:rsidRDefault="009752B4" w:rsidP="000D11D8">
            <w:pPr>
              <w:pStyle w:val="TAC"/>
              <w:rPr>
                <w:lang w:eastAsia="zh-CN"/>
              </w:rPr>
            </w:pPr>
            <w:r>
              <w:rPr>
                <w:rFonts w:hint="eastAsia"/>
              </w:rPr>
              <w:t>247</w:t>
            </w:r>
            <w:r>
              <w:t>3.5 &lt; f ≤ 2477.5</w:t>
            </w:r>
          </w:p>
        </w:tc>
        <w:tc>
          <w:tcPr>
            <w:tcW w:w="1161" w:type="dxa"/>
          </w:tcPr>
          <w:p w14:paraId="0597911B" w14:textId="77777777" w:rsidR="009752B4" w:rsidRDefault="009752B4" w:rsidP="000D11D8">
            <w:pPr>
              <w:pStyle w:val="TAC"/>
              <w:rPr>
                <w:lang w:eastAsia="zh-CN"/>
              </w:rPr>
            </w:pPr>
            <w:r>
              <w:rPr>
                <w:lang w:eastAsia="zh-CN"/>
              </w:rPr>
              <w:t>-25</w:t>
            </w:r>
          </w:p>
        </w:tc>
        <w:tc>
          <w:tcPr>
            <w:tcW w:w="1107" w:type="dxa"/>
          </w:tcPr>
          <w:p w14:paraId="22A679C6" w14:textId="77777777" w:rsidR="009752B4" w:rsidRDefault="009752B4" w:rsidP="000D11D8">
            <w:pPr>
              <w:pStyle w:val="TAC"/>
            </w:pPr>
            <w:r>
              <w:t>-13</w:t>
            </w:r>
          </w:p>
        </w:tc>
        <w:tc>
          <w:tcPr>
            <w:tcW w:w="1418" w:type="dxa"/>
          </w:tcPr>
          <w:p w14:paraId="679A66E9" w14:textId="77777777" w:rsidR="009752B4" w:rsidRDefault="009752B4" w:rsidP="000D11D8">
            <w:pPr>
              <w:pStyle w:val="TAC"/>
            </w:pPr>
            <w:r>
              <w:t>1 MHz</w:t>
            </w:r>
          </w:p>
        </w:tc>
      </w:tr>
      <w:tr w:rsidR="009752B4" w14:paraId="29872C8E" w14:textId="77777777" w:rsidTr="000D11D8">
        <w:trPr>
          <w:trHeight w:val="187"/>
          <w:jc w:val="center"/>
        </w:trPr>
        <w:tc>
          <w:tcPr>
            <w:tcW w:w="3964" w:type="dxa"/>
          </w:tcPr>
          <w:p w14:paraId="05D9C587" w14:textId="77777777" w:rsidR="009752B4" w:rsidRDefault="009752B4" w:rsidP="000D11D8">
            <w:pPr>
              <w:pStyle w:val="TAC"/>
              <w:rPr>
                <w:lang w:eastAsia="zh-CN"/>
              </w:rPr>
            </w:pPr>
            <w:r>
              <w:rPr>
                <w:rFonts w:hint="eastAsia"/>
              </w:rPr>
              <w:t>247</w:t>
            </w:r>
            <w:r>
              <w:t>7.5 &lt; f ≤ 2478.5</w:t>
            </w:r>
          </w:p>
        </w:tc>
        <w:tc>
          <w:tcPr>
            <w:tcW w:w="1161" w:type="dxa"/>
          </w:tcPr>
          <w:p w14:paraId="0E7B83B8" w14:textId="77777777" w:rsidR="009752B4" w:rsidRDefault="009752B4" w:rsidP="000D11D8">
            <w:pPr>
              <w:pStyle w:val="TAC"/>
              <w:rPr>
                <w:lang w:eastAsia="zh-CN"/>
              </w:rPr>
            </w:pPr>
            <w:r>
              <w:rPr>
                <w:lang w:eastAsia="zh-CN"/>
              </w:rPr>
              <w:t>-13</w:t>
            </w:r>
          </w:p>
        </w:tc>
        <w:tc>
          <w:tcPr>
            <w:tcW w:w="1107" w:type="dxa"/>
          </w:tcPr>
          <w:p w14:paraId="3378DBBF" w14:textId="77777777" w:rsidR="009752B4" w:rsidRDefault="009752B4" w:rsidP="000D11D8">
            <w:pPr>
              <w:pStyle w:val="TAC"/>
            </w:pPr>
            <w:r>
              <w:t>-13</w:t>
            </w:r>
          </w:p>
        </w:tc>
        <w:tc>
          <w:tcPr>
            <w:tcW w:w="1418" w:type="dxa"/>
          </w:tcPr>
          <w:p w14:paraId="3E93072D" w14:textId="77777777" w:rsidR="009752B4" w:rsidRDefault="009752B4" w:rsidP="000D11D8">
            <w:pPr>
              <w:pStyle w:val="TAC"/>
              <w:rPr>
                <w:lang w:eastAsia="zh-CN"/>
              </w:rPr>
            </w:pPr>
            <w:r>
              <w:t>1 MHz</w:t>
            </w:r>
          </w:p>
        </w:tc>
      </w:tr>
      <w:tr w:rsidR="009752B4" w14:paraId="01DD73C0" w14:textId="77777777" w:rsidTr="000D11D8">
        <w:trPr>
          <w:trHeight w:val="187"/>
          <w:jc w:val="center"/>
        </w:trPr>
        <w:tc>
          <w:tcPr>
            <w:tcW w:w="3964" w:type="dxa"/>
          </w:tcPr>
          <w:p w14:paraId="41C509F2" w14:textId="77777777" w:rsidR="009752B4" w:rsidRDefault="009752B4" w:rsidP="000D11D8">
            <w:pPr>
              <w:pStyle w:val="TAC"/>
            </w:pPr>
            <w:r>
              <w:t>2478.5&lt; f ≤ 2483.5</w:t>
            </w:r>
          </w:p>
        </w:tc>
        <w:tc>
          <w:tcPr>
            <w:tcW w:w="1161" w:type="dxa"/>
          </w:tcPr>
          <w:p w14:paraId="3F1B51E5" w14:textId="77777777" w:rsidR="009752B4" w:rsidRDefault="009752B4" w:rsidP="000D11D8">
            <w:pPr>
              <w:pStyle w:val="TAC"/>
              <w:rPr>
                <w:lang w:eastAsia="zh-CN"/>
              </w:rPr>
            </w:pPr>
            <w:r>
              <w:rPr>
                <w:lang w:eastAsia="zh-CN"/>
              </w:rPr>
              <w:t>-10</w:t>
            </w:r>
          </w:p>
        </w:tc>
        <w:tc>
          <w:tcPr>
            <w:tcW w:w="1107" w:type="dxa"/>
          </w:tcPr>
          <w:p w14:paraId="162194E3" w14:textId="77777777" w:rsidR="009752B4" w:rsidRDefault="009752B4" w:rsidP="000D11D8">
            <w:pPr>
              <w:pStyle w:val="TAC"/>
            </w:pPr>
            <w:r>
              <w:t>-10</w:t>
            </w:r>
          </w:p>
        </w:tc>
        <w:tc>
          <w:tcPr>
            <w:tcW w:w="1418" w:type="dxa"/>
          </w:tcPr>
          <w:p w14:paraId="21598203" w14:textId="77777777" w:rsidR="009752B4" w:rsidRDefault="009752B4" w:rsidP="000D11D8">
            <w:pPr>
              <w:pStyle w:val="TAC"/>
              <w:rPr>
                <w:lang w:eastAsia="zh-CN"/>
              </w:rPr>
            </w:pPr>
            <w:r>
              <w:t>1 MHz</w:t>
            </w:r>
          </w:p>
        </w:tc>
      </w:tr>
      <w:tr w:rsidR="009752B4" w14:paraId="427ABBBA" w14:textId="77777777" w:rsidTr="000D11D8">
        <w:trPr>
          <w:trHeight w:val="187"/>
          <w:jc w:val="center"/>
        </w:trPr>
        <w:tc>
          <w:tcPr>
            <w:tcW w:w="3964" w:type="dxa"/>
          </w:tcPr>
          <w:p w14:paraId="27AE4B3E" w14:textId="77777777" w:rsidR="009752B4" w:rsidRDefault="009752B4" w:rsidP="000D11D8">
            <w:pPr>
              <w:pStyle w:val="TAC"/>
            </w:pPr>
            <w:r>
              <w:t>2495 ≤ f &lt; 2496</w:t>
            </w:r>
          </w:p>
        </w:tc>
        <w:tc>
          <w:tcPr>
            <w:tcW w:w="1161" w:type="dxa"/>
          </w:tcPr>
          <w:p w14:paraId="64894FBB" w14:textId="77777777" w:rsidR="009752B4" w:rsidRDefault="009752B4" w:rsidP="000D11D8">
            <w:pPr>
              <w:pStyle w:val="TAC"/>
              <w:rPr>
                <w:vertAlign w:val="superscript"/>
                <w:lang w:eastAsia="zh-CN"/>
              </w:rPr>
            </w:pPr>
            <w:r>
              <w:rPr>
                <w:lang w:eastAsia="zh-CN"/>
              </w:rPr>
              <w:t>-13</w:t>
            </w:r>
          </w:p>
        </w:tc>
        <w:tc>
          <w:tcPr>
            <w:tcW w:w="1107" w:type="dxa"/>
          </w:tcPr>
          <w:p w14:paraId="02C4B159" w14:textId="77777777" w:rsidR="009752B4" w:rsidRDefault="009752B4" w:rsidP="000D11D8">
            <w:pPr>
              <w:pStyle w:val="TAC"/>
            </w:pPr>
            <w:r>
              <w:t>-13</w:t>
            </w:r>
          </w:p>
        </w:tc>
        <w:tc>
          <w:tcPr>
            <w:tcW w:w="1418" w:type="dxa"/>
          </w:tcPr>
          <w:p w14:paraId="4ED452D6" w14:textId="77777777" w:rsidR="009752B4" w:rsidRDefault="009752B4" w:rsidP="000D11D8">
            <w:pPr>
              <w:pStyle w:val="TAC"/>
            </w:pPr>
            <w:r>
              <w:t>1% of Channel Bandwidth</w:t>
            </w:r>
          </w:p>
        </w:tc>
      </w:tr>
      <w:tr w:rsidR="009752B4" w14:paraId="46C6047D" w14:textId="77777777" w:rsidTr="000D11D8">
        <w:trPr>
          <w:trHeight w:val="187"/>
          <w:jc w:val="center"/>
        </w:trPr>
        <w:tc>
          <w:tcPr>
            <w:tcW w:w="3964" w:type="dxa"/>
          </w:tcPr>
          <w:p w14:paraId="7980B332" w14:textId="77777777" w:rsidR="009752B4" w:rsidRDefault="009752B4" w:rsidP="000D11D8">
            <w:pPr>
              <w:pStyle w:val="TAC"/>
            </w:pPr>
            <w:r>
              <w:t>2496 ≤ f &lt; 2501</w:t>
            </w:r>
          </w:p>
        </w:tc>
        <w:tc>
          <w:tcPr>
            <w:tcW w:w="1161" w:type="dxa"/>
          </w:tcPr>
          <w:p w14:paraId="59678331" w14:textId="77777777" w:rsidR="009752B4" w:rsidRDefault="009752B4" w:rsidP="000D11D8">
            <w:pPr>
              <w:pStyle w:val="TAC"/>
              <w:rPr>
                <w:lang w:eastAsia="zh-CN"/>
              </w:rPr>
            </w:pPr>
            <w:r>
              <w:rPr>
                <w:lang w:eastAsia="zh-CN"/>
              </w:rPr>
              <w:t>-13</w:t>
            </w:r>
          </w:p>
        </w:tc>
        <w:tc>
          <w:tcPr>
            <w:tcW w:w="1107" w:type="dxa"/>
          </w:tcPr>
          <w:p w14:paraId="7320DCB8" w14:textId="77777777" w:rsidR="009752B4" w:rsidRDefault="009752B4" w:rsidP="000D11D8">
            <w:pPr>
              <w:pStyle w:val="TAC"/>
            </w:pPr>
            <w:r>
              <w:t>-13</w:t>
            </w:r>
          </w:p>
        </w:tc>
        <w:tc>
          <w:tcPr>
            <w:tcW w:w="1418" w:type="dxa"/>
          </w:tcPr>
          <w:p w14:paraId="4EC06A97" w14:textId="77777777" w:rsidR="009752B4" w:rsidRDefault="009752B4" w:rsidP="000D11D8">
            <w:pPr>
              <w:pStyle w:val="TAC"/>
              <w:rPr>
                <w:lang w:eastAsia="zh-CN"/>
              </w:rPr>
            </w:pPr>
            <w:r>
              <w:t>1 MHz</w:t>
            </w:r>
          </w:p>
        </w:tc>
      </w:tr>
      <w:tr w:rsidR="009752B4" w14:paraId="24C0CC11" w14:textId="77777777" w:rsidTr="000D11D8">
        <w:trPr>
          <w:trHeight w:val="187"/>
          <w:jc w:val="center"/>
        </w:trPr>
        <w:tc>
          <w:tcPr>
            <w:tcW w:w="3964" w:type="dxa"/>
          </w:tcPr>
          <w:p w14:paraId="35A6FCE3" w14:textId="77777777" w:rsidR="009752B4" w:rsidRDefault="009752B4" w:rsidP="000D11D8">
            <w:pPr>
              <w:pStyle w:val="TAC"/>
            </w:pPr>
            <w:r>
              <w:t>2501 &lt; f ≤ 2505</w:t>
            </w:r>
          </w:p>
        </w:tc>
        <w:tc>
          <w:tcPr>
            <w:tcW w:w="1161" w:type="dxa"/>
          </w:tcPr>
          <w:p w14:paraId="62406342" w14:textId="77777777" w:rsidR="009752B4" w:rsidRDefault="009752B4" w:rsidP="000D11D8">
            <w:pPr>
              <w:pStyle w:val="TAC"/>
              <w:rPr>
                <w:lang w:eastAsia="zh-CN"/>
              </w:rPr>
            </w:pPr>
            <w:r>
              <w:rPr>
                <w:lang w:eastAsia="zh-CN"/>
              </w:rPr>
              <w:t>-25</w:t>
            </w:r>
          </w:p>
        </w:tc>
        <w:tc>
          <w:tcPr>
            <w:tcW w:w="1107" w:type="dxa"/>
          </w:tcPr>
          <w:p w14:paraId="5B2CD02A" w14:textId="77777777" w:rsidR="009752B4" w:rsidRDefault="009752B4" w:rsidP="000D11D8">
            <w:pPr>
              <w:pStyle w:val="TAC"/>
            </w:pPr>
            <w:r>
              <w:t>-13</w:t>
            </w:r>
          </w:p>
        </w:tc>
        <w:tc>
          <w:tcPr>
            <w:tcW w:w="1418" w:type="dxa"/>
          </w:tcPr>
          <w:p w14:paraId="613AB864" w14:textId="77777777" w:rsidR="009752B4" w:rsidRDefault="009752B4" w:rsidP="000D11D8">
            <w:pPr>
              <w:pStyle w:val="TAC"/>
            </w:pPr>
            <w:r>
              <w:t>1 MHz</w:t>
            </w:r>
          </w:p>
        </w:tc>
      </w:tr>
      <w:tr w:rsidR="009752B4" w14:paraId="07410E7D" w14:textId="77777777" w:rsidTr="000D11D8">
        <w:trPr>
          <w:trHeight w:val="187"/>
          <w:jc w:val="center"/>
        </w:trPr>
        <w:tc>
          <w:tcPr>
            <w:tcW w:w="3964" w:type="dxa"/>
          </w:tcPr>
          <w:p w14:paraId="136165B2" w14:textId="77777777" w:rsidR="009752B4" w:rsidRDefault="009752B4" w:rsidP="000D11D8">
            <w:pPr>
              <w:pStyle w:val="TAC"/>
            </w:pPr>
            <w:r>
              <w:t xml:space="preserve">2505 ≤ f ≤ </w:t>
            </w:r>
            <w:r>
              <w:rPr>
                <w:lang w:eastAsia="ja-JP"/>
              </w:rPr>
              <w:t>5</w:t>
            </w:r>
            <w:r>
              <w:rPr>
                <w:vertAlign w:val="superscript"/>
                <w:lang w:eastAsia="ja-JP"/>
              </w:rPr>
              <w:t>th</w:t>
            </w:r>
            <w:r>
              <w:rPr>
                <w:lang w:eastAsia="ja-JP"/>
              </w:rPr>
              <w:t xml:space="preserve"> harmonic of the upper frequency edge of the UL operating band</w:t>
            </w:r>
          </w:p>
        </w:tc>
        <w:tc>
          <w:tcPr>
            <w:tcW w:w="1161" w:type="dxa"/>
          </w:tcPr>
          <w:p w14:paraId="1A871603" w14:textId="77777777" w:rsidR="009752B4" w:rsidRDefault="009752B4" w:rsidP="000D11D8">
            <w:pPr>
              <w:pStyle w:val="TAC"/>
              <w:rPr>
                <w:lang w:eastAsia="zh-CN"/>
              </w:rPr>
            </w:pPr>
            <w:r>
              <w:rPr>
                <w:lang w:eastAsia="zh-CN"/>
              </w:rPr>
              <w:t>-25</w:t>
            </w:r>
          </w:p>
        </w:tc>
        <w:tc>
          <w:tcPr>
            <w:tcW w:w="1107" w:type="dxa"/>
          </w:tcPr>
          <w:p w14:paraId="4B643B58" w14:textId="77777777" w:rsidR="009752B4" w:rsidRDefault="009752B4" w:rsidP="000D11D8">
            <w:pPr>
              <w:pStyle w:val="TAC"/>
            </w:pPr>
            <w:r>
              <w:t>-25</w:t>
            </w:r>
          </w:p>
        </w:tc>
        <w:tc>
          <w:tcPr>
            <w:tcW w:w="1418" w:type="dxa"/>
          </w:tcPr>
          <w:p w14:paraId="5F457908" w14:textId="77777777" w:rsidR="009752B4" w:rsidRDefault="009752B4" w:rsidP="000D11D8">
            <w:pPr>
              <w:pStyle w:val="TAC"/>
              <w:rPr>
                <w:lang w:eastAsia="zh-CN"/>
              </w:rPr>
            </w:pPr>
            <w:r>
              <w:t>1 MHz</w:t>
            </w:r>
          </w:p>
        </w:tc>
      </w:tr>
    </w:tbl>
    <w:p w14:paraId="65D57812" w14:textId="77777777" w:rsidR="009752B4" w:rsidRDefault="009752B4" w:rsidP="009752B4"/>
    <w:p w14:paraId="496C4040" w14:textId="7DAB7096" w:rsidR="009752B4" w:rsidRDefault="009752B4" w:rsidP="009752B4">
      <w:pPr>
        <w:pStyle w:val="5"/>
        <w:rPr>
          <w:snapToGrid w:val="0"/>
        </w:rPr>
      </w:pPr>
      <w:bookmarkStart w:id="79" w:name="_Toc37251433"/>
      <w:bookmarkStart w:id="80" w:name="_Toc68230937"/>
      <w:bookmarkStart w:id="81" w:name="_Toc45888313"/>
      <w:bookmarkStart w:id="82" w:name="_Toc61367606"/>
      <w:bookmarkStart w:id="83" w:name="_Toc61372989"/>
      <w:bookmarkStart w:id="84" w:name="_Toc75467360"/>
      <w:bookmarkStart w:id="85" w:name="_Toc76718372"/>
      <w:bookmarkStart w:id="86" w:name="_Toc69084350"/>
      <w:bookmarkStart w:id="87" w:name="_Toc45888912"/>
      <w:bookmarkStart w:id="88" w:name="_Toc76509382"/>
      <w:r>
        <w:rPr>
          <w:snapToGrid w:val="0"/>
        </w:rPr>
        <w:t>6.5.3.3.22</w:t>
      </w:r>
      <w:r>
        <w:rPr>
          <w:snapToGrid w:val="0"/>
        </w:rPr>
        <w:tab/>
      </w:r>
      <w:bookmarkEnd w:id="79"/>
      <w:r>
        <w:rPr>
          <w:snapToGrid w:val="0"/>
        </w:rPr>
        <w:t xml:space="preserve">Requirement for network </w:t>
      </w:r>
      <w:del w:id="89" w:author="ZTE-Ma Zhifeng" w:date="2021-08-01T11:03:00Z">
        <w:r w:rsidDel="00DC28F3">
          <w:rPr>
            <w:snapToGrid w:val="0"/>
          </w:rPr>
          <w:delText>signalled</w:delText>
        </w:r>
      </w:del>
      <w:ins w:id="90" w:author="ZTE-Ma Zhifeng" w:date="2021-08-01T11:03:00Z">
        <w:r w:rsidR="00DC28F3">
          <w:rPr>
            <w:snapToGrid w:val="0"/>
          </w:rPr>
          <w:t>signalling</w:t>
        </w:r>
      </w:ins>
      <w:r>
        <w:rPr>
          <w:snapToGrid w:val="0"/>
        </w:rPr>
        <w:t xml:space="preserve"> values "NS_48" and "NS_51"</w:t>
      </w:r>
      <w:bookmarkEnd w:id="80"/>
      <w:bookmarkEnd w:id="81"/>
      <w:bookmarkEnd w:id="82"/>
      <w:bookmarkEnd w:id="83"/>
      <w:bookmarkEnd w:id="84"/>
      <w:bookmarkEnd w:id="85"/>
      <w:bookmarkEnd w:id="86"/>
      <w:bookmarkEnd w:id="87"/>
      <w:bookmarkEnd w:id="88"/>
    </w:p>
    <w:p w14:paraId="58E9BECD" w14:textId="77777777" w:rsidR="009752B4" w:rsidRDefault="009752B4" w:rsidP="009752B4">
      <w:r>
        <w:t>When "</w:t>
      </w:r>
      <w:r>
        <w:rPr>
          <w:rFonts w:cs="v5.0.0"/>
        </w:rPr>
        <w:t>NS_48"</w:t>
      </w:r>
      <w:r>
        <w:t xml:space="preserve"> or "NS_51" is indicated in the cell, the power of any UE emission shall not exceed the levels specified in Table 6.5.3.3.22-1. This requirement also applies for the frequency ranges that are less than F</w:t>
      </w:r>
      <w:r>
        <w:rPr>
          <w:vertAlign w:val="subscript"/>
        </w:rPr>
        <w:t>OOB</w:t>
      </w:r>
      <w:r>
        <w:t xml:space="preserve"> (MHz) in Table 6.5.3.1-1 from the edge of the channel bandwidth.</w:t>
      </w:r>
    </w:p>
    <w:p w14:paraId="1A49995D" w14:textId="77777777" w:rsidR="009752B4" w:rsidRDefault="009752B4" w:rsidP="009752B4">
      <w:pPr>
        <w:pStyle w:val="TH"/>
      </w:pPr>
      <w:r>
        <w:t>Table 6.5.3.3.22-1: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130"/>
        <w:gridCol w:w="429"/>
        <w:gridCol w:w="1203"/>
        <w:gridCol w:w="2439"/>
        <w:gridCol w:w="1420"/>
        <w:gridCol w:w="945"/>
      </w:tblGrid>
      <w:tr w:rsidR="009752B4" w14:paraId="25766A39" w14:textId="77777777" w:rsidTr="000D11D8">
        <w:trPr>
          <w:trHeight w:val="174"/>
          <w:jc w:val="center"/>
        </w:trPr>
        <w:tc>
          <w:tcPr>
            <w:tcW w:w="0" w:type="auto"/>
            <w:shd w:val="clear" w:color="auto" w:fill="auto"/>
          </w:tcPr>
          <w:p w14:paraId="148D44ED" w14:textId="77777777" w:rsidR="009752B4" w:rsidRDefault="009752B4" w:rsidP="000D11D8">
            <w:pPr>
              <w:pStyle w:val="TAH"/>
            </w:pPr>
            <w:r>
              <w:t>Protected band</w:t>
            </w:r>
          </w:p>
        </w:tc>
        <w:tc>
          <w:tcPr>
            <w:tcW w:w="0" w:type="auto"/>
            <w:gridSpan w:val="3"/>
            <w:shd w:val="clear" w:color="auto" w:fill="auto"/>
          </w:tcPr>
          <w:p w14:paraId="0A99FE29" w14:textId="77777777" w:rsidR="009752B4" w:rsidRDefault="009752B4" w:rsidP="000D11D8">
            <w:pPr>
              <w:pStyle w:val="TAH"/>
            </w:pPr>
            <w:r>
              <w:t>Frequency range (MHz)</w:t>
            </w:r>
          </w:p>
        </w:tc>
        <w:tc>
          <w:tcPr>
            <w:tcW w:w="0" w:type="auto"/>
            <w:shd w:val="clear" w:color="auto" w:fill="auto"/>
          </w:tcPr>
          <w:p w14:paraId="50B81800" w14:textId="77777777" w:rsidR="009752B4" w:rsidRDefault="009752B4" w:rsidP="000D11D8">
            <w:pPr>
              <w:pStyle w:val="TAH"/>
            </w:pPr>
            <w:r>
              <w:rPr>
                <w:rFonts w:hint="eastAsia"/>
              </w:rPr>
              <w:t xml:space="preserve">Maximum </w:t>
            </w:r>
            <w:r>
              <w:t>Level (dBm)</w:t>
            </w:r>
          </w:p>
        </w:tc>
        <w:tc>
          <w:tcPr>
            <w:tcW w:w="0" w:type="auto"/>
            <w:shd w:val="clear" w:color="auto" w:fill="auto"/>
          </w:tcPr>
          <w:p w14:paraId="417D9F2D" w14:textId="77777777" w:rsidR="009752B4" w:rsidRDefault="009752B4" w:rsidP="000D11D8">
            <w:pPr>
              <w:pStyle w:val="TAH"/>
            </w:pPr>
            <w:r>
              <w:t>MBW (MHz)</w:t>
            </w:r>
          </w:p>
        </w:tc>
        <w:tc>
          <w:tcPr>
            <w:tcW w:w="0" w:type="auto"/>
          </w:tcPr>
          <w:p w14:paraId="0B505FC3" w14:textId="77777777" w:rsidR="009752B4" w:rsidRDefault="009752B4" w:rsidP="000D11D8">
            <w:pPr>
              <w:pStyle w:val="TAH"/>
            </w:pPr>
            <w:r>
              <w:t>NOTE</w:t>
            </w:r>
          </w:p>
        </w:tc>
      </w:tr>
      <w:tr w:rsidR="009752B4" w14:paraId="12E376E7" w14:textId="77777777" w:rsidTr="000D11D8">
        <w:trPr>
          <w:trHeight w:val="225"/>
          <w:jc w:val="center"/>
        </w:trPr>
        <w:tc>
          <w:tcPr>
            <w:tcW w:w="0" w:type="auto"/>
            <w:shd w:val="clear" w:color="auto" w:fill="auto"/>
            <w:vAlign w:val="bottom"/>
          </w:tcPr>
          <w:p w14:paraId="4AD5D0E4" w14:textId="77777777" w:rsidR="009752B4" w:rsidRDefault="009752B4" w:rsidP="000D11D8">
            <w:pPr>
              <w:pStyle w:val="TAL"/>
              <w:rPr>
                <w:lang w:val="sv-SE"/>
              </w:rPr>
            </w:pPr>
            <w:bookmarkStart w:id="91" w:name="_Hlk29549626"/>
            <w:r>
              <w:rPr>
                <w:lang w:val="sv-SE"/>
              </w:rPr>
              <w:t>E-UTRA band 34 –</w:t>
            </w:r>
          </w:p>
          <w:p w14:paraId="07BB9FE9" w14:textId="77777777" w:rsidR="009752B4" w:rsidRDefault="009752B4" w:rsidP="000D11D8">
            <w:pPr>
              <w:pStyle w:val="TAL"/>
              <w:rPr>
                <w:lang w:val="sv-SE"/>
              </w:rPr>
            </w:pPr>
            <w:r>
              <w:rPr>
                <w:lang w:val="sv-SE"/>
              </w:rPr>
              <w:t>NR band n34</w:t>
            </w:r>
          </w:p>
        </w:tc>
        <w:tc>
          <w:tcPr>
            <w:tcW w:w="0" w:type="auto"/>
            <w:shd w:val="clear" w:color="auto" w:fill="auto"/>
          </w:tcPr>
          <w:p w14:paraId="43F26265" w14:textId="77777777" w:rsidR="009752B4" w:rsidRDefault="009752B4" w:rsidP="000D11D8">
            <w:pPr>
              <w:pStyle w:val="TAC"/>
              <w:rPr>
                <w:rFonts w:eastAsia="宋体"/>
                <w:lang w:eastAsia="zh-CN"/>
              </w:rPr>
            </w:pPr>
            <w:r>
              <w:t>F</w:t>
            </w:r>
            <w:r>
              <w:rPr>
                <w:vertAlign w:val="subscript"/>
              </w:rPr>
              <w:t>DL_low</w:t>
            </w:r>
          </w:p>
        </w:tc>
        <w:tc>
          <w:tcPr>
            <w:tcW w:w="0" w:type="auto"/>
            <w:shd w:val="clear" w:color="auto" w:fill="auto"/>
          </w:tcPr>
          <w:p w14:paraId="44B591BC" w14:textId="77777777" w:rsidR="009752B4" w:rsidRDefault="009752B4" w:rsidP="000D11D8">
            <w:pPr>
              <w:pStyle w:val="TAC"/>
            </w:pPr>
            <w:r>
              <w:t>-</w:t>
            </w:r>
          </w:p>
        </w:tc>
        <w:tc>
          <w:tcPr>
            <w:tcW w:w="0" w:type="auto"/>
            <w:shd w:val="clear" w:color="auto" w:fill="auto"/>
          </w:tcPr>
          <w:p w14:paraId="04A4B95C" w14:textId="77777777" w:rsidR="009752B4" w:rsidRDefault="009752B4" w:rsidP="000D11D8">
            <w:pPr>
              <w:pStyle w:val="TAC"/>
              <w:rPr>
                <w:rFonts w:eastAsia="宋体"/>
                <w:lang w:eastAsia="zh-CN"/>
              </w:rPr>
            </w:pPr>
            <w:r>
              <w:t>F</w:t>
            </w:r>
            <w:r>
              <w:rPr>
                <w:vertAlign w:val="subscript"/>
              </w:rPr>
              <w:t>DL_high</w:t>
            </w:r>
          </w:p>
        </w:tc>
        <w:tc>
          <w:tcPr>
            <w:tcW w:w="0" w:type="auto"/>
            <w:shd w:val="clear" w:color="auto" w:fill="auto"/>
          </w:tcPr>
          <w:p w14:paraId="3E67ACA7" w14:textId="77777777" w:rsidR="009752B4" w:rsidRDefault="009752B4" w:rsidP="000D11D8">
            <w:pPr>
              <w:pStyle w:val="TAC"/>
              <w:rPr>
                <w:rFonts w:eastAsia="宋体"/>
                <w:lang w:eastAsia="zh-CN"/>
              </w:rPr>
            </w:pPr>
            <w:r>
              <w:rPr>
                <w:rFonts w:eastAsia="宋体"/>
                <w:lang w:eastAsia="zh-CN"/>
              </w:rPr>
              <w:t>-50</w:t>
            </w:r>
          </w:p>
        </w:tc>
        <w:tc>
          <w:tcPr>
            <w:tcW w:w="0" w:type="auto"/>
            <w:shd w:val="clear" w:color="auto" w:fill="auto"/>
            <w:noWrap/>
          </w:tcPr>
          <w:p w14:paraId="2A575F48" w14:textId="77777777" w:rsidR="009752B4" w:rsidRDefault="009752B4" w:rsidP="000D11D8">
            <w:pPr>
              <w:pStyle w:val="TAC"/>
              <w:rPr>
                <w:rFonts w:eastAsia="宋体"/>
                <w:lang w:eastAsia="zh-CN"/>
              </w:rPr>
            </w:pPr>
            <w:r>
              <w:rPr>
                <w:rFonts w:eastAsia="宋体"/>
                <w:lang w:eastAsia="zh-CN"/>
              </w:rPr>
              <w:t>1</w:t>
            </w:r>
          </w:p>
        </w:tc>
        <w:tc>
          <w:tcPr>
            <w:tcW w:w="0" w:type="auto"/>
          </w:tcPr>
          <w:p w14:paraId="74EF141C" w14:textId="77777777" w:rsidR="009752B4" w:rsidRDefault="009752B4" w:rsidP="000D11D8">
            <w:pPr>
              <w:pStyle w:val="TAC"/>
              <w:rPr>
                <w:rFonts w:eastAsia="宋体"/>
                <w:lang w:eastAsia="zh-CN"/>
              </w:rPr>
            </w:pPr>
          </w:p>
        </w:tc>
      </w:tr>
      <w:bookmarkEnd w:id="91"/>
      <w:tr w:rsidR="009752B4" w14:paraId="4302D93B" w14:textId="77777777" w:rsidTr="000D11D8">
        <w:trPr>
          <w:trHeight w:val="225"/>
          <w:jc w:val="center"/>
        </w:trPr>
        <w:tc>
          <w:tcPr>
            <w:tcW w:w="0" w:type="auto"/>
            <w:shd w:val="clear" w:color="auto" w:fill="auto"/>
            <w:vAlign w:val="bottom"/>
          </w:tcPr>
          <w:p w14:paraId="3B5531CB" w14:textId="77777777" w:rsidR="009752B4" w:rsidRDefault="009752B4" w:rsidP="000D11D8">
            <w:pPr>
              <w:pStyle w:val="TAL"/>
            </w:pPr>
            <w:r>
              <w:t>Frequency range</w:t>
            </w:r>
          </w:p>
        </w:tc>
        <w:tc>
          <w:tcPr>
            <w:tcW w:w="0" w:type="auto"/>
            <w:shd w:val="clear" w:color="auto" w:fill="auto"/>
          </w:tcPr>
          <w:p w14:paraId="4E640339" w14:textId="77777777" w:rsidR="009752B4" w:rsidRDefault="009752B4" w:rsidP="000D11D8">
            <w:pPr>
              <w:pStyle w:val="TAC"/>
              <w:rPr>
                <w:rFonts w:eastAsia="宋体"/>
                <w:lang w:eastAsia="zh-CN"/>
              </w:rPr>
            </w:pPr>
            <w:r>
              <w:rPr>
                <w:rFonts w:eastAsia="宋体"/>
                <w:lang w:eastAsia="zh-CN"/>
              </w:rPr>
              <w:t>1900</w:t>
            </w:r>
          </w:p>
        </w:tc>
        <w:tc>
          <w:tcPr>
            <w:tcW w:w="0" w:type="auto"/>
            <w:shd w:val="clear" w:color="auto" w:fill="auto"/>
          </w:tcPr>
          <w:p w14:paraId="6DDC90AC" w14:textId="77777777" w:rsidR="009752B4" w:rsidRDefault="009752B4" w:rsidP="000D11D8">
            <w:pPr>
              <w:pStyle w:val="TAC"/>
            </w:pPr>
            <w:r>
              <w:t>-</w:t>
            </w:r>
          </w:p>
        </w:tc>
        <w:tc>
          <w:tcPr>
            <w:tcW w:w="0" w:type="auto"/>
            <w:shd w:val="clear" w:color="auto" w:fill="auto"/>
          </w:tcPr>
          <w:p w14:paraId="41A71710" w14:textId="77777777" w:rsidR="009752B4" w:rsidRDefault="009752B4" w:rsidP="000D11D8">
            <w:pPr>
              <w:pStyle w:val="TAC"/>
              <w:rPr>
                <w:rFonts w:eastAsia="宋体"/>
                <w:lang w:eastAsia="zh-CN"/>
              </w:rPr>
            </w:pPr>
            <w:r>
              <w:rPr>
                <w:rFonts w:eastAsia="宋体"/>
                <w:lang w:eastAsia="zh-CN"/>
              </w:rPr>
              <w:t>1915</w:t>
            </w:r>
          </w:p>
        </w:tc>
        <w:tc>
          <w:tcPr>
            <w:tcW w:w="0" w:type="auto"/>
            <w:shd w:val="clear" w:color="auto" w:fill="auto"/>
          </w:tcPr>
          <w:p w14:paraId="422C8EF7" w14:textId="77777777" w:rsidR="009752B4" w:rsidRDefault="009752B4" w:rsidP="000D11D8">
            <w:pPr>
              <w:pStyle w:val="TAC"/>
              <w:rPr>
                <w:rFonts w:eastAsia="宋体"/>
                <w:lang w:eastAsia="zh-CN"/>
              </w:rPr>
            </w:pPr>
            <w:r>
              <w:rPr>
                <w:rFonts w:eastAsia="宋体"/>
                <w:lang w:eastAsia="zh-CN"/>
              </w:rPr>
              <w:t>-15.5</w:t>
            </w:r>
          </w:p>
        </w:tc>
        <w:tc>
          <w:tcPr>
            <w:tcW w:w="0" w:type="auto"/>
            <w:shd w:val="clear" w:color="auto" w:fill="auto"/>
            <w:noWrap/>
          </w:tcPr>
          <w:p w14:paraId="42755E84" w14:textId="77777777" w:rsidR="009752B4" w:rsidRDefault="009752B4" w:rsidP="000D11D8">
            <w:pPr>
              <w:pStyle w:val="TAC"/>
              <w:rPr>
                <w:rFonts w:eastAsia="宋体"/>
                <w:lang w:eastAsia="zh-CN"/>
              </w:rPr>
            </w:pPr>
            <w:r>
              <w:rPr>
                <w:rFonts w:eastAsia="宋体"/>
                <w:lang w:eastAsia="zh-CN"/>
              </w:rPr>
              <w:t>5</w:t>
            </w:r>
          </w:p>
        </w:tc>
        <w:tc>
          <w:tcPr>
            <w:tcW w:w="0" w:type="auto"/>
          </w:tcPr>
          <w:p w14:paraId="2BB7BE0E" w14:textId="77777777" w:rsidR="009752B4" w:rsidRDefault="009752B4" w:rsidP="000D11D8">
            <w:pPr>
              <w:pStyle w:val="TAC"/>
              <w:rPr>
                <w:rFonts w:eastAsia="宋体"/>
                <w:lang w:eastAsia="zh-CN"/>
              </w:rPr>
            </w:pPr>
            <w:r>
              <w:rPr>
                <w:rFonts w:eastAsia="宋体"/>
                <w:lang w:eastAsia="zh-CN"/>
              </w:rPr>
              <w:t>1</w:t>
            </w:r>
          </w:p>
        </w:tc>
      </w:tr>
      <w:tr w:rsidR="009752B4" w14:paraId="10D69512" w14:textId="77777777" w:rsidTr="000D11D8">
        <w:trPr>
          <w:trHeight w:val="225"/>
          <w:jc w:val="center"/>
        </w:trPr>
        <w:tc>
          <w:tcPr>
            <w:tcW w:w="0" w:type="auto"/>
            <w:shd w:val="clear" w:color="auto" w:fill="auto"/>
            <w:vAlign w:val="bottom"/>
          </w:tcPr>
          <w:p w14:paraId="5F548479" w14:textId="77777777" w:rsidR="009752B4" w:rsidRDefault="009752B4" w:rsidP="000D11D8">
            <w:pPr>
              <w:pStyle w:val="TAL"/>
            </w:pPr>
            <w:r>
              <w:t>Frequency range</w:t>
            </w:r>
          </w:p>
        </w:tc>
        <w:tc>
          <w:tcPr>
            <w:tcW w:w="0" w:type="auto"/>
            <w:shd w:val="clear" w:color="auto" w:fill="auto"/>
          </w:tcPr>
          <w:p w14:paraId="486B0035" w14:textId="77777777" w:rsidR="009752B4" w:rsidRDefault="009752B4" w:rsidP="000D11D8">
            <w:pPr>
              <w:pStyle w:val="TAC"/>
              <w:rPr>
                <w:rFonts w:eastAsia="宋体"/>
                <w:lang w:eastAsia="zh-CN"/>
              </w:rPr>
            </w:pPr>
            <w:r>
              <w:rPr>
                <w:rFonts w:eastAsia="宋体"/>
                <w:lang w:eastAsia="zh-CN"/>
              </w:rPr>
              <w:t>1915</w:t>
            </w:r>
          </w:p>
        </w:tc>
        <w:tc>
          <w:tcPr>
            <w:tcW w:w="0" w:type="auto"/>
            <w:shd w:val="clear" w:color="auto" w:fill="auto"/>
          </w:tcPr>
          <w:p w14:paraId="4BF3BA75" w14:textId="77777777" w:rsidR="009752B4" w:rsidRDefault="009752B4" w:rsidP="000D11D8">
            <w:pPr>
              <w:pStyle w:val="TAC"/>
            </w:pPr>
            <w:r>
              <w:t>-</w:t>
            </w:r>
          </w:p>
        </w:tc>
        <w:tc>
          <w:tcPr>
            <w:tcW w:w="0" w:type="auto"/>
            <w:shd w:val="clear" w:color="auto" w:fill="auto"/>
          </w:tcPr>
          <w:p w14:paraId="60450619" w14:textId="77777777" w:rsidR="009752B4" w:rsidRDefault="009752B4" w:rsidP="000D11D8">
            <w:pPr>
              <w:pStyle w:val="TAC"/>
              <w:rPr>
                <w:rFonts w:eastAsia="宋体"/>
                <w:lang w:eastAsia="zh-CN"/>
              </w:rPr>
            </w:pPr>
            <w:r>
              <w:rPr>
                <w:rFonts w:eastAsia="宋体"/>
                <w:lang w:eastAsia="zh-CN"/>
              </w:rPr>
              <w:t>1920</w:t>
            </w:r>
          </w:p>
        </w:tc>
        <w:tc>
          <w:tcPr>
            <w:tcW w:w="0" w:type="auto"/>
            <w:shd w:val="clear" w:color="auto" w:fill="auto"/>
          </w:tcPr>
          <w:p w14:paraId="5307E6FD" w14:textId="77777777" w:rsidR="009752B4" w:rsidRDefault="009752B4" w:rsidP="000D11D8">
            <w:pPr>
              <w:pStyle w:val="TAC"/>
              <w:rPr>
                <w:lang w:eastAsia="zh-CN"/>
              </w:rPr>
            </w:pPr>
            <w:r>
              <w:rPr>
                <w:lang w:eastAsia="zh-CN"/>
              </w:rPr>
              <w:t>+1.6</w:t>
            </w:r>
          </w:p>
        </w:tc>
        <w:tc>
          <w:tcPr>
            <w:tcW w:w="0" w:type="auto"/>
            <w:shd w:val="clear" w:color="auto" w:fill="auto"/>
            <w:noWrap/>
          </w:tcPr>
          <w:p w14:paraId="7135660D" w14:textId="77777777" w:rsidR="009752B4" w:rsidRDefault="009752B4" w:rsidP="000D11D8">
            <w:pPr>
              <w:pStyle w:val="TAC"/>
              <w:rPr>
                <w:lang w:eastAsia="zh-CN"/>
              </w:rPr>
            </w:pPr>
            <w:r>
              <w:rPr>
                <w:lang w:eastAsia="zh-CN"/>
              </w:rPr>
              <w:t>5</w:t>
            </w:r>
          </w:p>
        </w:tc>
        <w:tc>
          <w:tcPr>
            <w:tcW w:w="0" w:type="auto"/>
          </w:tcPr>
          <w:p w14:paraId="28990160" w14:textId="77777777" w:rsidR="009752B4" w:rsidRDefault="009752B4" w:rsidP="000D11D8">
            <w:pPr>
              <w:pStyle w:val="TAC"/>
              <w:rPr>
                <w:lang w:eastAsia="zh-CN"/>
              </w:rPr>
            </w:pPr>
            <w:r>
              <w:rPr>
                <w:lang w:eastAsia="zh-CN"/>
              </w:rPr>
              <w:t>1</w:t>
            </w:r>
          </w:p>
        </w:tc>
      </w:tr>
      <w:tr w:rsidR="009752B4" w14:paraId="0B4AB357" w14:textId="77777777" w:rsidTr="000D11D8">
        <w:trPr>
          <w:trHeight w:val="225"/>
          <w:jc w:val="center"/>
        </w:trPr>
        <w:tc>
          <w:tcPr>
            <w:tcW w:w="0" w:type="auto"/>
            <w:gridSpan w:val="7"/>
            <w:shd w:val="clear" w:color="auto" w:fill="auto"/>
            <w:vAlign w:val="bottom"/>
          </w:tcPr>
          <w:p w14:paraId="13219B2C" w14:textId="77777777" w:rsidR="009752B4" w:rsidRDefault="009752B4" w:rsidP="000D11D8">
            <w:pPr>
              <w:pStyle w:val="TAN"/>
            </w:pPr>
            <w:r>
              <w:t>NOTE 1:</w:t>
            </w:r>
            <w:r>
              <w:tab/>
              <w:t>For these adjacent bands, the emission limit could imply risk of harmful interference to UE(s) operating in the protected operating band.</w:t>
            </w:r>
          </w:p>
        </w:tc>
      </w:tr>
    </w:tbl>
    <w:p w14:paraId="4BCEC79A" w14:textId="77777777" w:rsidR="009752B4" w:rsidRDefault="009752B4" w:rsidP="009752B4"/>
    <w:p w14:paraId="56CC4539" w14:textId="08BF5CFF" w:rsidR="009752B4" w:rsidRDefault="009752B4" w:rsidP="009752B4">
      <w:pPr>
        <w:pStyle w:val="5"/>
        <w:rPr>
          <w:snapToGrid w:val="0"/>
        </w:rPr>
      </w:pPr>
      <w:bookmarkStart w:id="92" w:name="_Toc45888913"/>
      <w:bookmarkStart w:id="93" w:name="_Toc37251434"/>
      <w:bookmarkStart w:id="94" w:name="_Toc61367607"/>
      <w:bookmarkStart w:id="95" w:name="_Toc45888314"/>
      <w:bookmarkStart w:id="96" w:name="_Toc61372990"/>
      <w:bookmarkStart w:id="97" w:name="_Toc76509383"/>
      <w:bookmarkStart w:id="98" w:name="_Toc76718373"/>
      <w:bookmarkStart w:id="99" w:name="_Toc68230938"/>
      <w:bookmarkStart w:id="100" w:name="_Toc69084351"/>
      <w:bookmarkStart w:id="101" w:name="_Toc75467361"/>
      <w:r>
        <w:rPr>
          <w:snapToGrid w:val="0"/>
        </w:rPr>
        <w:t>6.5.3.3.23</w:t>
      </w:r>
      <w:r>
        <w:rPr>
          <w:snapToGrid w:val="0"/>
        </w:rPr>
        <w:tab/>
        <w:t xml:space="preserve">Requirement for network </w:t>
      </w:r>
      <w:del w:id="102" w:author="ZTE-Ma Zhifeng" w:date="2021-08-01T11:03:00Z">
        <w:r w:rsidDel="00DC28F3">
          <w:rPr>
            <w:snapToGrid w:val="0"/>
          </w:rPr>
          <w:delText>signalled</w:delText>
        </w:r>
      </w:del>
      <w:ins w:id="103" w:author="ZTE-Ma Zhifeng" w:date="2021-08-01T11:03:00Z">
        <w:r w:rsidR="00DC28F3">
          <w:rPr>
            <w:snapToGrid w:val="0"/>
          </w:rPr>
          <w:t>signalling</w:t>
        </w:r>
      </w:ins>
      <w:r>
        <w:rPr>
          <w:snapToGrid w:val="0"/>
        </w:rPr>
        <w:t xml:space="preserve"> value "NS_49"</w:t>
      </w:r>
      <w:bookmarkEnd w:id="92"/>
      <w:bookmarkEnd w:id="93"/>
      <w:bookmarkEnd w:id="94"/>
      <w:bookmarkEnd w:id="95"/>
      <w:bookmarkEnd w:id="96"/>
      <w:bookmarkEnd w:id="97"/>
      <w:bookmarkEnd w:id="98"/>
      <w:bookmarkEnd w:id="99"/>
      <w:bookmarkEnd w:id="100"/>
      <w:bookmarkEnd w:id="101"/>
    </w:p>
    <w:p w14:paraId="75887338" w14:textId="77777777" w:rsidR="009752B4" w:rsidRDefault="009752B4" w:rsidP="009752B4">
      <w:r>
        <w:t>When "</w:t>
      </w:r>
      <w:r>
        <w:rPr>
          <w:rFonts w:cs="v5.0.0"/>
        </w:rPr>
        <w:t>NS_49"</w:t>
      </w:r>
      <w:r>
        <w:t xml:space="preserve"> is indicated in the cell, the power of any UE emission shall not exceed the levels specified in Table 6.5.3.3.23-1. This requirement also applies for the frequency ranges that are less than F</w:t>
      </w:r>
      <w:r>
        <w:rPr>
          <w:vertAlign w:val="subscript"/>
        </w:rPr>
        <w:t>OOB</w:t>
      </w:r>
      <w:r>
        <w:t xml:space="preserve"> (MHz) in Table 6.5.3.1-1 from the edge of the channel bandwidth.</w:t>
      </w:r>
    </w:p>
    <w:p w14:paraId="0EB9318B" w14:textId="77777777" w:rsidR="009752B4" w:rsidRDefault="009752B4" w:rsidP="009752B4">
      <w:pPr>
        <w:pStyle w:val="TH"/>
      </w:pPr>
      <w:r>
        <w:t>Table 6.5.3.3.23-1: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3"/>
        <w:gridCol w:w="1135"/>
        <w:gridCol w:w="431"/>
        <w:gridCol w:w="1207"/>
        <w:gridCol w:w="2449"/>
        <w:gridCol w:w="1426"/>
        <w:gridCol w:w="948"/>
      </w:tblGrid>
      <w:tr w:rsidR="009752B4" w14:paraId="0480F897" w14:textId="77777777" w:rsidTr="000D11D8">
        <w:trPr>
          <w:trHeight w:val="174"/>
          <w:jc w:val="center"/>
        </w:trPr>
        <w:tc>
          <w:tcPr>
            <w:tcW w:w="0" w:type="auto"/>
            <w:shd w:val="clear" w:color="auto" w:fill="auto"/>
          </w:tcPr>
          <w:p w14:paraId="71AE6142" w14:textId="77777777" w:rsidR="009752B4" w:rsidRDefault="009752B4" w:rsidP="000D11D8">
            <w:pPr>
              <w:pStyle w:val="TAH"/>
              <w:rPr>
                <w:rFonts w:cs="Arial"/>
              </w:rPr>
            </w:pPr>
            <w:r>
              <w:rPr>
                <w:rFonts w:cs="Arial"/>
              </w:rPr>
              <w:t>Protected band</w:t>
            </w:r>
          </w:p>
        </w:tc>
        <w:tc>
          <w:tcPr>
            <w:tcW w:w="0" w:type="auto"/>
            <w:gridSpan w:val="3"/>
            <w:shd w:val="clear" w:color="auto" w:fill="auto"/>
          </w:tcPr>
          <w:p w14:paraId="49D610EB" w14:textId="77777777" w:rsidR="009752B4" w:rsidRDefault="009752B4" w:rsidP="000D11D8">
            <w:pPr>
              <w:pStyle w:val="TAH"/>
              <w:rPr>
                <w:rFonts w:cs="Arial"/>
              </w:rPr>
            </w:pPr>
            <w:r>
              <w:rPr>
                <w:rFonts w:cs="Arial"/>
              </w:rPr>
              <w:t>Frequency range (MHz)</w:t>
            </w:r>
          </w:p>
        </w:tc>
        <w:tc>
          <w:tcPr>
            <w:tcW w:w="0" w:type="auto"/>
            <w:shd w:val="clear" w:color="auto" w:fill="auto"/>
          </w:tcPr>
          <w:p w14:paraId="3453EF99" w14:textId="77777777" w:rsidR="009752B4" w:rsidRDefault="009752B4" w:rsidP="000D11D8">
            <w:pPr>
              <w:pStyle w:val="TAH"/>
              <w:rPr>
                <w:rFonts w:cs="Arial"/>
              </w:rPr>
            </w:pPr>
            <w:r>
              <w:rPr>
                <w:rFonts w:cs="Arial" w:hint="eastAsia"/>
              </w:rPr>
              <w:t xml:space="preserve">Maximum </w:t>
            </w:r>
            <w:r>
              <w:rPr>
                <w:rFonts w:cs="Arial"/>
              </w:rPr>
              <w:t>Level (dBm)</w:t>
            </w:r>
          </w:p>
        </w:tc>
        <w:tc>
          <w:tcPr>
            <w:tcW w:w="0" w:type="auto"/>
            <w:shd w:val="clear" w:color="auto" w:fill="auto"/>
          </w:tcPr>
          <w:p w14:paraId="131B8D76" w14:textId="77777777" w:rsidR="009752B4" w:rsidRDefault="009752B4" w:rsidP="000D11D8">
            <w:pPr>
              <w:pStyle w:val="TAH"/>
              <w:rPr>
                <w:rFonts w:cs="Arial"/>
              </w:rPr>
            </w:pPr>
            <w:r>
              <w:rPr>
                <w:rFonts w:cs="Arial"/>
              </w:rPr>
              <w:t>MBW (MHz)</w:t>
            </w:r>
          </w:p>
        </w:tc>
        <w:tc>
          <w:tcPr>
            <w:tcW w:w="0" w:type="auto"/>
          </w:tcPr>
          <w:p w14:paraId="230EA948" w14:textId="77777777" w:rsidR="009752B4" w:rsidRDefault="009752B4" w:rsidP="000D11D8">
            <w:pPr>
              <w:pStyle w:val="TAH"/>
              <w:rPr>
                <w:rFonts w:cs="Arial"/>
              </w:rPr>
            </w:pPr>
            <w:r>
              <w:rPr>
                <w:rFonts w:cs="Arial"/>
              </w:rPr>
              <w:t>NOTE</w:t>
            </w:r>
          </w:p>
        </w:tc>
      </w:tr>
      <w:tr w:rsidR="009752B4" w14:paraId="031037B9" w14:textId="77777777" w:rsidTr="000D11D8">
        <w:trPr>
          <w:trHeight w:val="225"/>
          <w:jc w:val="center"/>
        </w:trPr>
        <w:tc>
          <w:tcPr>
            <w:tcW w:w="0" w:type="auto"/>
            <w:shd w:val="clear" w:color="auto" w:fill="auto"/>
            <w:vAlign w:val="bottom"/>
          </w:tcPr>
          <w:p w14:paraId="62CD6CA1" w14:textId="77777777" w:rsidR="009752B4" w:rsidRDefault="009752B4" w:rsidP="000D11D8">
            <w:pPr>
              <w:pStyle w:val="TAL"/>
              <w:rPr>
                <w:rFonts w:cs="Arial"/>
                <w:lang w:val="sv-SE"/>
              </w:rPr>
            </w:pPr>
            <w:r>
              <w:rPr>
                <w:rFonts w:cs="Arial"/>
                <w:lang w:val="sv-SE"/>
              </w:rPr>
              <w:t>E-UTRA band 34 -</w:t>
            </w:r>
          </w:p>
          <w:p w14:paraId="7DCD4A08" w14:textId="77777777" w:rsidR="009752B4" w:rsidRDefault="009752B4" w:rsidP="000D11D8">
            <w:pPr>
              <w:pStyle w:val="TAL"/>
              <w:rPr>
                <w:rFonts w:cs="Arial"/>
                <w:lang w:val="sv-SE"/>
              </w:rPr>
            </w:pPr>
            <w:r>
              <w:rPr>
                <w:rFonts w:cs="Arial"/>
                <w:lang w:val="sv-SE"/>
              </w:rPr>
              <w:t>NR band n34</w:t>
            </w:r>
          </w:p>
        </w:tc>
        <w:tc>
          <w:tcPr>
            <w:tcW w:w="0" w:type="auto"/>
            <w:shd w:val="clear" w:color="auto" w:fill="auto"/>
          </w:tcPr>
          <w:p w14:paraId="479E042D" w14:textId="77777777" w:rsidR="009752B4" w:rsidRDefault="009752B4" w:rsidP="000D11D8">
            <w:pPr>
              <w:pStyle w:val="TAR"/>
              <w:jc w:val="center"/>
              <w:rPr>
                <w:rFonts w:eastAsia="宋体" w:cs="Arial"/>
                <w:lang w:eastAsia="zh-CN"/>
              </w:rPr>
            </w:pPr>
            <w:r>
              <w:rPr>
                <w:rFonts w:cs="Arial"/>
              </w:rPr>
              <w:t>F</w:t>
            </w:r>
            <w:r>
              <w:rPr>
                <w:rFonts w:cs="Arial"/>
                <w:vertAlign w:val="subscript"/>
              </w:rPr>
              <w:t>DL_low</w:t>
            </w:r>
          </w:p>
        </w:tc>
        <w:tc>
          <w:tcPr>
            <w:tcW w:w="0" w:type="auto"/>
            <w:shd w:val="clear" w:color="auto" w:fill="auto"/>
          </w:tcPr>
          <w:p w14:paraId="14130226" w14:textId="77777777" w:rsidR="009752B4" w:rsidRDefault="009752B4" w:rsidP="000D11D8">
            <w:pPr>
              <w:pStyle w:val="TAC"/>
              <w:rPr>
                <w:rFonts w:cs="Arial"/>
              </w:rPr>
            </w:pPr>
            <w:r>
              <w:rPr>
                <w:rFonts w:cs="Arial"/>
              </w:rPr>
              <w:t>-</w:t>
            </w:r>
          </w:p>
        </w:tc>
        <w:tc>
          <w:tcPr>
            <w:tcW w:w="0" w:type="auto"/>
            <w:shd w:val="clear" w:color="auto" w:fill="auto"/>
          </w:tcPr>
          <w:p w14:paraId="38463071" w14:textId="77777777" w:rsidR="009752B4" w:rsidRDefault="009752B4" w:rsidP="000D11D8">
            <w:pPr>
              <w:pStyle w:val="TAL"/>
              <w:jc w:val="center"/>
              <w:rPr>
                <w:rFonts w:eastAsia="宋体" w:cs="Arial"/>
                <w:lang w:eastAsia="zh-CN"/>
              </w:rPr>
            </w:pPr>
            <w:r>
              <w:rPr>
                <w:rFonts w:cs="Arial"/>
              </w:rPr>
              <w:t>F</w:t>
            </w:r>
            <w:r>
              <w:rPr>
                <w:rFonts w:cs="Arial"/>
                <w:vertAlign w:val="subscript"/>
              </w:rPr>
              <w:t>DL_high</w:t>
            </w:r>
          </w:p>
        </w:tc>
        <w:tc>
          <w:tcPr>
            <w:tcW w:w="0" w:type="auto"/>
            <w:shd w:val="clear" w:color="auto" w:fill="auto"/>
          </w:tcPr>
          <w:p w14:paraId="77BD2136" w14:textId="77777777" w:rsidR="009752B4" w:rsidRDefault="009752B4" w:rsidP="000D11D8">
            <w:pPr>
              <w:pStyle w:val="TAC"/>
              <w:rPr>
                <w:rFonts w:eastAsia="宋体" w:cs="Arial"/>
                <w:lang w:eastAsia="zh-CN"/>
              </w:rPr>
            </w:pPr>
            <w:r>
              <w:rPr>
                <w:rFonts w:eastAsia="宋体" w:cs="Arial"/>
                <w:lang w:eastAsia="zh-CN"/>
              </w:rPr>
              <w:t>-50</w:t>
            </w:r>
          </w:p>
        </w:tc>
        <w:tc>
          <w:tcPr>
            <w:tcW w:w="0" w:type="auto"/>
            <w:shd w:val="clear" w:color="auto" w:fill="auto"/>
            <w:noWrap/>
          </w:tcPr>
          <w:p w14:paraId="2DAFFD5E" w14:textId="77777777" w:rsidR="009752B4" w:rsidRDefault="009752B4" w:rsidP="000D11D8">
            <w:pPr>
              <w:pStyle w:val="TAC"/>
              <w:rPr>
                <w:rFonts w:eastAsia="宋体" w:cs="Arial"/>
                <w:lang w:eastAsia="zh-CN"/>
              </w:rPr>
            </w:pPr>
            <w:r>
              <w:rPr>
                <w:rFonts w:eastAsia="宋体" w:cs="Arial"/>
                <w:lang w:eastAsia="zh-CN"/>
              </w:rPr>
              <w:t>1</w:t>
            </w:r>
          </w:p>
        </w:tc>
        <w:tc>
          <w:tcPr>
            <w:tcW w:w="0" w:type="auto"/>
          </w:tcPr>
          <w:p w14:paraId="5397D697" w14:textId="77777777" w:rsidR="009752B4" w:rsidRDefault="009752B4" w:rsidP="000D11D8">
            <w:pPr>
              <w:pStyle w:val="TAC"/>
              <w:rPr>
                <w:rFonts w:eastAsia="宋体" w:cs="Arial"/>
                <w:lang w:eastAsia="zh-CN"/>
              </w:rPr>
            </w:pPr>
          </w:p>
        </w:tc>
      </w:tr>
      <w:tr w:rsidR="009752B4" w14:paraId="5673E75E" w14:textId="77777777" w:rsidTr="000D11D8">
        <w:trPr>
          <w:trHeight w:val="225"/>
          <w:jc w:val="center"/>
        </w:trPr>
        <w:tc>
          <w:tcPr>
            <w:tcW w:w="0" w:type="auto"/>
            <w:shd w:val="clear" w:color="auto" w:fill="auto"/>
            <w:vAlign w:val="bottom"/>
          </w:tcPr>
          <w:p w14:paraId="20367805" w14:textId="77777777" w:rsidR="009752B4" w:rsidRDefault="009752B4" w:rsidP="000D11D8">
            <w:pPr>
              <w:pStyle w:val="TAL"/>
              <w:rPr>
                <w:rFonts w:cs="Arial"/>
              </w:rPr>
            </w:pPr>
            <w:r>
              <w:rPr>
                <w:rFonts w:cs="Arial"/>
              </w:rPr>
              <w:t>Frequency range</w:t>
            </w:r>
          </w:p>
        </w:tc>
        <w:tc>
          <w:tcPr>
            <w:tcW w:w="0" w:type="auto"/>
            <w:shd w:val="clear" w:color="auto" w:fill="auto"/>
          </w:tcPr>
          <w:p w14:paraId="64A71A0E" w14:textId="77777777" w:rsidR="009752B4" w:rsidRDefault="009752B4" w:rsidP="000D11D8">
            <w:pPr>
              <w:pStyle w:val="TAR"/>
              <w:jc w:val="center"/>
              <w:rPr>
                <w:rFonts w:eastAsia="宋体" w:cs="Arial"/>
                <w:lang w:eastAsia="zh-CN"/>
              </w:rPr>
            </w:pPr>
            <w:r>
              <w:rPr>
                <w:rFonts w:eastAsia="宋体" w:cs="Arial"/>
                <w:lang w:eastAsia="zh-CN"/>
              </w:rPr>
              <w:t>1880</w:t>
            </w:r>
          </w:p>
        </w:tc>
        <w:tc>
          <w:tcPr>
            <w:tcW w:w="0" w:type="auto"/>
            <w:shd w:val="clear" w:color="auto" w:fill="auto"/>
          </w:tcPr>
          <w:p w14:paraId="799F6B71" w14:textId="77777777" w:rsidR="009752B4" w:rsidRDefault="009752B4" w:rsidP="000D11D8">
            <w:pPr>
              <w:pStyle w:val="TAC"/>
              <w:rPr>
                <w:rFonts w:cs="Arial"/>
              </w:rPr>
            </w:pPr>
            <w:r>
              <w:rPr>
                <w:rFonts w:cs="Arial"/>
              </w:rPr>
              <w:t>-</w:t>
            </w:r>
          </w:p>
        </w:tc>
        <w:tc>
          <w:tcPr>
            <w:tcW w:w="0" w:type="auto"/>
            <w:shd w:val="clear" w:color="auto" w:fill="auto"/>
          </w:tcPr>
          <w:p w14:paraId="73E9BE84" w14:textId="77777777" w:rsidR="009752B4" w:rsidRDefault="009752B4" w:rsidP="000D11D8">
            <w:pPr>
              <w:pStyle w:val="TAL"/>
              <w:jc w:val="center"/>
              <w:rPr>
                <w:rFonts w:eastAsia="宋体" w:cs="Arial"/>
                <w:lang w:eastAsia="zh-CN"/>
              </w:rPr>
            </w:pPr>
            <w:r>
              <w:rPr>
                <w:rFonts w:eastAsia="宋体" w:cs="Arial"/>
                <w:lang w:eastAsia="zh-CN"/>
              </w:rPr>
              <w:t>1895</w:t>
            </w:r>
          </w:p>
        </w:tc>
        <w:tc>
          <w:tcPr>
            <w:tcW w:w="0" w:type="auto"/>
            <w:shd w:val="clear" w:color="auto" w:fill="auto"/>
          </w:tcPr>
          <w:p w14:paraId="693EC084" w14:textId="77777777" w:rsidR="009752B4" w:rsidRDefault="009752B4" w:rsidP="000D11D8">
            <w:pPr>
              <w:pStyle w:val="TAC"/>
              <w:rPr>
                <w:rFonts w:eastAsia="宋体" w:cs="Arial"/>
                <w:lang w:eastAsia="zh-CN"/>
              </w:rPr>
            </w:pPr>
            <w:r>
              <w:rPr>
                <w:rFonts w:eastAsia="宋体" w:cs="Arial"/>
                <w:lang w:eastAsia="zh-CN"/>
              </w:rPr>
              <w:t>-40</w:t>
            </w:r>
          </w:p>
        </w:tc>
        <w:tc>
          <w:tcPr>
            <w:tcW w:w="0" w:type="auto"/>
            <w:shd w:val="clear" w:color="auto" w:fill="auto"/>
            <w:noWrap/>
          </w:tcPr>
          <w:p w14:paraId="276C7DD1" w14:textId="77777777" w:rsidR="009752B4" w:rsidRDefault="009752B4" w:rsidP="000D11D8">
            <w:pPr>
              <w:pStyle w:val="TAC"/>
              <w:rPr>
                <w:rFonts w:eastAsia="宋体" w:cs="Arial"/>
                <w:lang w:eastAsia="zh-CN"/>
              </w:rPr>
            </w:pPr>
            <w:r>
              <w:rPr>
                <w:rFonts w:eastAsia="宋体" w:cs="Arial"/>
                <w:lang w:eastAsia="zh-CN"/>
              </w:rPr>
              <w:t>1</w:t>
            </w:r>
          </w:p>
        </w:tc>
        <w:tc>
          <w:tcPr>
            <w:tcW w:w="0" w:type="auto"/>
          </w:tcPr>
          <w:p w14:paraId="08238A0E" w14:textId="77777777" w:rsidR="009752B4" w:rsidRDefault="009752B4" w:rsidP="000D11D8">
            <w:pPr>
              <w:pStyle w:val="TAC"/>
              <w:rPr>
                <w:rFonts w:eastAsia="宋体" w:cs="Arial"/>
                <w:lang w:eastAsia="zh-CN"/>
              </w:rPr>
            </w:pPr>
          </w:p>
        </w:tc>
      </w:tr>
      <w:tr w:rsidR="009752B4" w14:paraId="3803F42D" w14:textId="77777777" w:rsidTr="000D11D8">
        <w:trPr>
          <w:trHeight w:val="225"/>
          <w:jc w:val="center"/>
        </w:trPr>
        <w:tc>
          <w:tcPr>
            <w:tcW w:w="0" w:type="auto"/>
            <w:shd w:val="clear" w:color="auto" w:fill="auto"/>
            <w:vAlign w:val="bottom"/>
          </w:tcPr>
          <w:p w14:paraId="377FE867" w14:textId="77777777" w:rsidR="009752B4" w:rsidRDefault="009752B4" w:rsidP="000D11D8">
            <w:pPr>
              <w:pStyle w:val="TAL"/>
              <w:rPr>
                <w:rFonts w:cs="Arial"/>
              </w:rPr>
            </w:pPr>
            <w:r>
              <w:rPr>
                <w:rFonts w:cs="Arial"/>
              </w:rPr>
              <w:t>Frequency range</w:t>
            </w:r>
          </w:p>
        </w:tc>
        <w:tc>
          <w:tcPr>
            <w:tcW w:w="0" w:type="auto"/>
            <w:shd w:val="clear" w:color="auto" w:fill="auto"/>
          </w:tcPr>
          <w:p w14:paraId="4103766F" w14:textId="77777777" w:rsidR="009752B4" w:rsidRDefault="009752B4" w:rsidP="000D11D8">
            <w:pPr>
              <w:pStyle w:val="TAR"/>
              <w:jc w:val="center"/>
              <w:rPr>
                <w:rFonts w:eastAsia="宋体" w:cs="Arial"/>
                <w:lang w:eastAsia="zh-CN"/>
              </w:rPr>
            </w:pPr>
            <w:r>
              <w:rPr>
                <w:rFonts w:eastAsia="宋体" w:cs="Arial"/>
                <w:lang w:eastAsia="zh-CN"/>
              </w:rPr>
              <w:t>1895</w:t>
            </w:r>
          </w:p>
        </w:tc>
        <w:tc>
          <w:tcPr>
            <w:tcW w:w="0" w:type="auto"/>
            <w:shd w:val="clear" w:color="auto" w:fill="auto"/>
          </w:tcPr>
          <w:p w14:paraId="3CE350F3" w14:textId="77777777" w:rsidR="009752B4" w:rsidRDefault="009752B4" w:rsidP="000D11D8">
            <w:pPr>
              <w:pStyle w:val="TAC"/>
              <w:rPr>
                <w:rFonts w:cs="Arial"/>
              </w:rPr>
            </w:pPr>
          </w:p>
        </w:tc>
        <w:tc>
          <w:tcPr>
            <w:tcW w:w="0" w:type="auto"/>
            <w:shd w:val="clear" w:color="auto" w:fill="auto"/>
          </w:tcPr>
          <w:p w14:paraId="77A53ED5" w14:textId="77777777" w:rsidR="009752B4" w:rsidRDefault="009752B4" w:rsidP="000D11D8">
            <w:pPr>
              <w:pStyle w:val="TAL"/>
              <w:jc w:val="center"/>
              <w:rPr>
                <w:rFonts w:eastAsia="宋体" w:cs="Arial"/>
                <w:lang w:eastAsia="zh-CN"/>
              </w:rPr>
            </w:pPr>
            <w:r>
              <w:rPr>
                <w:rFonts w:eastAsia="宋体" w:cs="Arial"/>
                <w:lang w:eastAsia="zh-CN"/>
              </w:rPr>
              <w:t>1915</w:t>
            </w:r>
          </w:p>
        </w:tc>
        <w:tc>
          <w:tcPr>
            <w:tcW w:w="0" w:type="auto"/>
            <w:shd w:val="clear" w:color="auto" w:fill="auto"/>
          </w:tcPr>
          <w:p w14:paraId="1968794D" w14:textId="77777777" w:rsidR="009752B4" w:rsidRDefault="009752B4" w:rsidP="000D11D8">
            <w:pPr>
              <w:pStyle w:val="TAC"/>
              <w:rPr>
                <w:rFonts w:eastAsia="宋体" w:cs="Arial"/>
                <w:lang w:eastAsia="zh-CN"/>
              </w:rPr>
            </w:pPr>
            <w:r>
              <w:rPr>
                <w:rFonts w:eastAsia="宋体" w:cs="Arial"/>
                <w:lang w:eastAsia="zh-CN"/>
              </w:rPr>
              <w:t>-15.5</w:t>
            </w:r>
          </w:p>
        </w:tc>
        <w:tc>
          <w:tcPr>
            <w:tcW w:w="0" w:type="auto"/>
            <w:shd w:val="clear" w:color="auto" w:fill="auto"/>
            <w:noWrap/>
          </w:tcPr>
          <w:p w14:paraId="580245A1" w14:textId="77777777" w:rsidR="009752B4" w:rsidRDefault="009752B4" w:rsidP="000D11D8">
            <w:pPr>
              <w:pStyle w:val="TAC"/>
              <w:rPr>
                <w:rFonts w:eastAsia="宋体" w:cs="Arial"/>
                <w:lang w:eastAsia="zh-CN"/>
              </w:rPr>
            </w:pPr>
            <w:r>
              <w:rPr>
                <w:rFonts w:eastAsia="宋体" w:cs="Arial"/>
                <w:lang w:eastAsia="zh-CN"/>
              </w:rPr>
              <w:t>5</w:t>
            </w:r>
          </w:p>
        </w:tc>
        <w:tc>
          <w:tcPr>
            <w:tcW w:w="0" w:type="auto"/>
          </w:tcPr>
          <w:p w14:paraId="6A361657" w14:textId="77777777" w:rsidR="009752B4" w:rsidRDefault="009752B4" w:rsidP="000D11D8">
            <w:pPr>
              <w:pStyle w:val="TAC"/>
              <w:rPr>
                <w:rFonts w:eastAsia="宋体" w:cs="Arial"/>
                <w:lang w:eastAsia="zh-CN"/>
              </w:rPr>
            </w:pPr>
            <w:r>
              <w:rPr>
                <w:rFonts w:eastAsia="宋体" w:cs="Arial"/>
                <w:lang w:eastAsia="zh-CN"/>
              </w:rPr>
              <w:t>1</w:t>
            </w:r>
          </w:p>
        </w:tc>
      </w:tr>
      <w:tr w:rsidR="009752B4" w14:paraId="68110685" w14:textId="77777777" w:rsidTr="000D11D8">
        <w:trPr>
          <w:trHeight w:val="225"/>
          <w:jc w:val="center"/>
        </w:trPr>
        <w:tc>
          <w:tcPr>
            <w:tcW w:w="0" w:type="auto"/>
            <w:shd w:val="clear" w:color="auto" w:fill="auto"/>
            <w:vAlign w:val="bottom"/>
          </w:tcPr>
          <w:p w14:paraId="0ABB43C2" w14:textId="77777777" w:rsidR="009752B4" w:rsidRDefault="009752B4" w:rsidP="000D11D8">
            <w:pPr>
              <w:pStyle w:val="TAL"/>
              <w:rPr>
                <w:rFonts w:cs="Arial"/>
              </w:rPr>
            </w:pPr>
            <w:r>
              <w:rPr>
                <w:rFonts w:cs="Arial"/>
              </w:rPr>
              <w:t>Frequency range</w:t>
            </w:r>
          </w:p>
        </w:tc>
        <w:tc>
          <w:tcPr>
            <w:tcW w:w="0" w:type="auto"/>
            <w:shd w:val="clear" w:color="auto" w:fill="auto"/>
          </w:tcPr>
          <w:p w14:paraId="4D23220C" w14:textId="77777777" w:rsidR="009752B4" w:rsidRDefault="009752B4" w:rsidP="000D11D8">
            <w:pPr>
              <w:pStyle w:val="TAR"/>
              <w:jc w:val="center"/>
              <w:rPr>
                <w:rFonts w:eastAsia="宋体" w:cs="Arial"/>
                <w:lang w:eastAsia="zh-CN"/>
              </w:rPr>
            </w:pPr>
            <w:r>
              <w:rPr>
                <w:rFonts w:eastAsia="宋体" w:cs="Arial"/>
                <w:lang w:eastAsia="zh-CN"/>
              </w:rPr>
              <w:t>1915</w:t>
            </w:r>
          </w:p>
        </w:tc>
        <w:tc>
          <w:tcPr>
            <w:tcW w:w="0" w:type="auto"/>
            <w:shd w:val="clear" w:color="auto" w:fill="auto"/>
          </w:tcPr>
          <w:p w14:paraId="57DE0584" w14:textId="77777777" w:rsidR="009752B4" w:rsidRDefault="009752B4" w:rsidP="000D11D8">
            <w:pPr>
              <w:pStyle w:val="TAC"/>
              <w:rPr>
                <w:rFonts w:cs="Arial"/>
              </w:rPr>
            </w:pPr>
            <w:r>
              <w:rPr>
                <w:rFonts w:cs="Arial"/>
              </w:rPr>
              <w:t>-</w:t>
            </w:r>
          </w:p>
        </w:tc>
        <w:tc>
          <w:tcPr>
            <w:tcW w:w="0" w:type="auto"/>
            <w:shd w:val="clear" w:color="auto" w:fill="auto"/>
          </w:tcPr>
          <w:p w14:paraId="7B868D04" w14:textId="77777777" w:rsidR="009752B4" w:rsidRDefault="009752B4" w:rsidP="000D11D8">
            <w:pPr>
              <w:pStyle w:val="TAL"/>
              <w:jc w:val="center"/>
              <w:rPr>
                <w:rFonts w:eastAsia="宋体" w:cs="Arial"/>
                <w:lang w:eastAsia="zh-CN"/>
              </w:rPr>
            </w:pPr>
            <w:r>
              <w:rPr>
                <w:rFonts w:eastAsia="宋体" w:cs="Arial"/>
                <w:lang w:eastAsia="zh-CN"/>
              </w:rPr>
              <w:t>1920</w:t>
            </w:r>
          </w:p>
        </w:tc>
        <w:tc>
          <w:tcPr>
            <w:tcW w:w="0" w:type="auto"/>
            <w:shd w:val="clear" w:color="auto" w:fill="auto"/>
          </w:tcPr>
          <w:p w14:paraId="73DCBA27" w14:textId="77777777" w:rsidR="009752B4" w:rsidRDefault="009752B4" w:rsidP="000D11D8">
            <w:pPr>
              <w:pStyle w:val="TAC"/>
              <w:rPr>
                <w:rFonts w:cs="Arial"/>
                <w:lang w:eastAsia="zh-CN"/>
              </w:rPr>
            </w:pPr>
            <w:r>
              <w:rPr>
                <w:rFonts w:cs="Arial"/>
                <w:lang w:eastAsia="zh-CN"/>
              </w:rPr>
              <w:t>1.6</w:t>
            </w:r>
          </w:p>
        </w:tc>
        <w:tc>
          <w:tcPr>
            <w:tcW w:w="0" w:type="auto"/>
            <w:shd w:val="clear" w:color="auto" w:fill="auto"/>
            <w:noWrap/>
          </w:tcPr>
          <w:p w14:paraId="75DE52FD" w14:textId="77777777" w:rsidR="009752B4" w:rsidRDefault="009752B4" w:rsidP="000D11D8">
            <w:pPr>
              <w:pStyle w:val="TAC"/>
              <w:rPr>
                <w:rFonts w:cs="Arial"/>
                <w:lang w:eastAsia="zh-CN"/>
              </w:rPr>
            </w:pPr>
            <w:r>
              <w:rPr>
                <w:rFonts w:cs="Arial"/>
                <w:lang w:eastAsia="zh-CN"/>
              </w:rPr>
              <w:t>5</w:t>
            </w:r>
          </w:p>
        </w:tc>
        <w:tc>
          <w:tcPr>
            <w:tcW w:w="0" w:type="auto"/>
          </w:tcPr>
          <w:p w14:paraId="6D22B89B" w14:textId="77777777" w:rsidR="009752B4" w:rsidRDefault="009752B4" w:rsidP="000D11D8">
            <w:pPr>
              <w:pStyle w:val="TAC"/>
              <w:rPr>
                <w:rFonts w:cs="Arial"/>
                <w:lang w:eastAsia="zh-CN"/>
              </w:rPr>
            </w:pPr>
            <w:r>
              <w:rPr>
                <w:rFonts w:cs="Arial"/>
                <w:lang w:eastAsia="zh-CN"/>
              </w:rPr>
              <w:t>1</w:t>
            </w:r>
          </w:p>
        </w:tc>
      </w:tr>
      <w:tr w:rsidR="009752B4" w14:paraId="18A47E19" w14:textId="77777777" w:rsidTr="000D11D8">
        <w:trPr>
          <w:trHeight w:val="225"/>
          <w:jc w:val="center"/>
        </w:trPr>
        <w:tc>
          <w:tcPr>
            <w:tcW w:w="0" w:type="auto"/>
            <w:gridSpan w:val="7"/>
            <w:shd w:val="clear" w:color="auto" w:fill="auto"/>
            <w:vAlign w:val="bottom"/>
          </w:tcPr>
          <w:p w14:paraId="70341207" w14:textId="77777777" w:rsidR="009752B4" w:rsidRDefault="009752B4" w:rsidP="000D11D8">
            <w:pPr>
              <w:pStyle w:val="TAN"/>
              <w:rPr>
                <w:rFonts w:cs="Arial"/>
              </w:rPr>
            </w:pPr>
            <w:r>
              <w:rPr>
                <w:rFonts w:cs="Arial"/>
              </w:rPr>
              <w:t>NOTE 1:</w:t>
            </w:r>
            <w:r>
              <w:rPr>
                <w:rFonts w:cs="Arial"/>
              </w:rPr>
              <w:tab/>
              <w:t>For these adjacent bands, the emission limit could imply risk of harmful interference to UE(s) operating in the protected operating band.</w:t>
            </w:r>
          </w:p>
        </w:tc>
      </w:tr>
    </w:tbl>
    <w:p w14:paraId="798639C1" w14:textId="77777777" w:rsidR="009752B4" w:rsidRDefault="009752B4" w:rsidP="009752B4"/>
    <w:p w14:paraId="2D62958E" w14:textId="570F6A55" w:rsidR="009752B4" w:rsidRDefault="009752B4" w:rsidP="009752B4">
      <w:pPr>
        <w:pStyle w:val="5"/>
      </w:pPr>
      <w:bookmarkStart w:id="104" w:name="_Toc61367608"/>
      <w:bookmarkStart w:id="105" w:name="_Toc61372991"/>
      <w:bookmarkStart w:id="106" w:name="_Toc68230939"/>
      <w:bookmarkStart w:id="107" w:name="_Toc75467362"/>
      <w:bookmarkStart w:id="108" w:name="_Toc69084352"/>
      <w:bookmarkStart w:id="109" w:name="_Toc76509384"/>
      <w:bookmarkStart w:id="110" w:name="_Toc76718374"/>
      <w:bookmarkStart w:id="111" w:name="_Toc45888914"/>
      <w:bookmarkStart w:id="112" w:name="_Toc37251435"/>
      <w:bookmarkStart w:id="113" w:name="_Toc45888315"/>
      <w:r>
        <w:t>6.5.3.3.24</w:t>
      </w:r>
      <w:r>
        <w:tab/>
        <w:t xml:space="preserve">Requirement for network </w:t>
      </w:r>
      <w:del w:id="114" w:author="ZTE-Ma Zhifeng" w:date="2021-08-01T11:03:00Z">
        <w:r w:rsidDel="00DC28F3">
          <w:delText>signalled</w:delText>
        </w:r>
      </w:del>
      <w:ins w:id="115" w:author="ZTE-Ma Zhifeng" w:date="2021-08-01T11:03:00Z">
        <w:r w:rsidR="00DC28F3">
          <w:t>signalling</w:t>
        </w:r>
      </w:ins>
      <w:r>
        <w:t xml:space="preserve"> value "NS_44"</w:t>
      </w:r>
      <w:bookmarkEnd w:id="104"/>
      <w:bookmarkEnd w:id="105"/>
      <w:bookmarkEnd w:id="106"/>
      <w:bookmarkEnd w:id="107"/>
      <w:bookmarkEnd w:id="108"/>
      <w:bookmarkEnd w:id="109"/>
      <w:bookmarkEnd w:id="110"/>
      <w:bookmarkEnd w:id="111"/>
      <w:bookmarkEnd w:id="112"/>
      <w:bookmarkEnd w:id="113"/>
    </w:p>
    <w:p w14:paraId="3A10268D" w14:textId="77777777" w:rsidR="009752B4" w:rsidRDefault="009752B4" w:rsidP="009752B4">
      <w:r>
        <w:t>When "NS_44" is indicated in the cell, the power of any UE emission shall not exceed the levels specified in Table 6.5.3.3.24-1. This requirement also applies for the frequency ranges that are less than F</w:t>
      </w:r>
      <w:r>
        <w:rPr>
          <w:vertAlign w:val="subscript"/>
        </w:rPr>
        <w:t>OOB</w:t>
      </w:r>
      <w:r>
        <w:t xml:space="preserve"> (MHz) in Table 6.5.3.1-1 from the edge of the channel bandwidth.</w:t>
      </w:r>
    </w:p>
    <w:p w14:paraId="18A3D162" w14:textId="77777777" w:rsidR="009752B4" w:rsidRDefault="009752B4" w:rsidP="009752B4">
      <w:pPr>
        <w:pStyle w:val="TH"/>
      </w:pPr>
      <w:r>
        <w:lastRenderedPageBreak/>
        <w:t>Table 6.5.3.3.24-1: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20"/>
        <w:gridCol w:w="501"/>
        <w:gridCol w:w="1120"/>
        <w:gridCol w:w="2510"/>
        <w:gridCol w:w="1460"/>
        <w:gridCol w:w="964"/>
      </w:tblGrid>
      <w:tr w:rsidR="009752B4" w14:paraId="3A7DFBF4" w14:textId="77777777" w:rsidTr="000D11D8">
        <w:trPr>
          <w:trHeight w:val="174"/>
          <w:jc w:val="center"/>
        </w:trPr>
        <w:tc>
          <w:tcPr>
            <w:tcW w:w="0" w:type="auto"/>
            <w:shd w:val="clear" w:color="auto" w:fill="auto"/>
          </w:tcPr>
          <w:p w14:paraId="5FA44E21" w14:textId="77777777" w:rsidR="009752B4" w:rsidRDefault="009752B4" w:rsidP="000D11D8">
            <w:pPr>
              <w:pStyle w:val="TAH"/>
            </w:pPr>
            <w:r>
              <w:t>Protected band</w:t>
            </w:r>
          </w:p>
        </w:tc>
        <w:tc>
          <w:tcPr>
            <w:tcW w:w="0" w:type="auto"/>
            <w:gridSpan w:val="3"/>
            <w:shd w:val="clear" w:color="auto" w:fill="auto"/>
          </w:tcPr>
          <w:p w14:paraId="3D56244D" w14:textId="77777777" w:rsidR="009752B4" w:rsidRDefault="009752B4" w:rsidP="000D11D8">
            <w:pPr>
              <w:pStyle w:val="TAH"/>
            </w:pPr>
            <w:r>
              <w:t>Frequency range (MHz)</w:t>
            </w:r>
          </w:p>
        </w:tc>
        <w:tc>
          <w:tcPr>
            <w:tcW w:w="0" w:type="auto"/>
            <w:shd w:val="clear" w:color="auto" w:fill="auto"/>
          </w:tcPr>
          <w:p w14:paraId="2CBB6F6C" w14:textId="77777777" w:rsidR="009752B4" w:rsidRDefault="009752B4" w:rsidP="000D11D8">
            <w:pPr>
              <w:pStyle w:val="TAH"/>
            </w:pPr>
            <w:r>
              <w:rPr>
                <w:rFonts w:hint="eastAsia"/>
              </w:rPr>
              <w:t xml:space="preserve">Maximum </w:t>
            </w:r>
            <w:r>
              <w:t>Level (dBm)</w:t>
            </w:r>
          </w:p>
        </w:tc>
        <w:tc>
          <w:tcPr>
            <w:tcW w:w="0" w:type="auto"/>
            <w:shd w:val="clear" w:color="auto" w:fill="auto"/>
          </w:tcPr>
          <w:p w14:paraId="2DAE46B8" w14:textId="77777777" w:rsidR="009752B4" w:rsidRDefault="009752B4" w:rsidP="000D11D8">
            <w:pPr>
              <w:pStyle w:val="TAH"/>
            </w:pPr>
            <w:r>
              <w:t>MBW (MHz)</w:t>
            </w:r>
          </w:p>
        </w:tc>
        <w:tc>
          <w:tcPr>
            <w:tcW w:w="0" w:type="auto"/>
          </w:tcPr>
          <w:p w14:paraId="11DBDB6F" w14:textId="77777777" w:rsidR="009752B4" w:rsidRDefault="009752B4" w:rsidP="000D11D8">
            <w:pPr>
              <w:pStyle w:val="TAH"/>
            </w:pPr>
            <w:r>
              <w:t>NOTE</w:t>
            </w:r>
          </w:p>
        </w:tc>
      </w:tr>
      <w:tr w:rsidR="009752B4" w14:paraId="1EC32A19" w14:textId="77777777" w:rsidTr="000D11D8">
        <w:trPr>
          <w:trHeight w:val="225"/>
          <w:jc w:val="center"/>
        </w:trPr>
        <w:tc>
          <w:tcPr>
            <w:tcW w:w="0" w:type="auto"/>
            <w:shd w:val="clear" w:color="auto" w:fill="auto"/>
            <w:vAlign w:val="bottom"/>
          </w:tcPr>
          <w:p w14:paraId="0E379630" w14:textId="77777777" w:rsidR="009752B4" w:rsidRDefault="009752B4" w:rsidP="000D11D8">
            <w:pPr>
              <w:pStyle w:val="TAL"/>
            </w:pPr>
            <w:r>
              <w:t>Frequency range</w:t>
            </w:r>
          </w:p>
        </w:tc>
        <w:tc>
          <w:tcPr>
            <w:tcW w:w="0" w:type="auto"/>
            <w:shd w:val="clear" w:color="auto" w:fill="auto"/>
            <w:vAlign w:val="bottom"/>
          </w:tcPr>
          <w:p w14:paraId="05895B0D" w14:textId="77777777" w:rsidR="009752B4" w:rsidRDefault="009752B4" w:rsidP="000D11D8">
            <w:pPr>
              <w:pStyle w:val="TAC"/>
            </w:pPr>
            <w:r>
              <w:t>2620</w:t>
            </w:r>
          </w:p>
        </w:tc>
        <w:tc>
          <w:tcPr>
            <w:tcW w:w="0" w:type="auto"/>
            <w:shd w:val="clear" w:color="auto" w:fill="auto"/>
            <w:vAlign w:val="bottom"/>
          </w:tcPr>
          <w:p w14:paraId="0176AA43" w14:textId="77777777" w:rsidR="009752B4" w:rsidRDefault="009752B4" w:rsidP="000D11D8">
            <w:pPr>
              <w:pStyle w:val="TAC"/>
            </w:pPr>
            <w:r>
              <w:t>-</w:t>
            </w:r>
          </w:p>
        </w:tc>
        <w:tc>
          <w:tcPr>
            <w:tcW w:w="0" w:type="auto"/>
            <w:shd w:val="clear" w:color="auto" w:fill="auto"/>
            <w:vAlign w:val="bottom"/>
          </w:tcPr>
          <w:p w14:paraId="406E8A15" w14:textId="77777777" w:rsidR="009752B4" w:rsidRDefault="009752B4" w:rsidP="000D11D8">
            <w:pPr>
              <w:pStyle w:val="TAC"/>
            </w:pPr>
            <w:r>
              <w:t>2645</w:t>
            </w:r>
          </w:p>
        </w:tc>
        <w:tc>
          <w:tcPr>
            <w:tcW w:w="0" w:type="auto"/>
            <w:shd w:val="clear" w:color="auto" w:fill="auto"/>
            <w:vAlign w:val="center"/>
          </w:tcPr>
          <w:p w14:paraId="6BB414E1" w14:textId="77777777" w:rsidR="009752B4" w:rsidRDefault="009752B4" w:rsidP="000D11D8">
            <w:pPr>
              <w:pStyle w:val="TAC"/>
            </w:pPr>
            <w:r>
              <w:rPr>
                <w:rFonts w:hint="eastAsia"/>
              </w:rPr>
              <w:t>-</w:t>
            </w:r>
            <w:r>
              <w:t>15.5</w:t>
            </w:r>
          </w:p>
        </w:tc>
        <w:tc>
          <w:tcPr>
            <w:tcW w:w="0" w:type="auto"/>
            <w:shd w:val="clear" w:color="auto" w:fill="auto"/>
            <w:noWrap/>
            <w:vAlign w:val="center"/>
          </w:tcPr>
          <w:p w14:paraId="7691EB74" w14:textId="77777777" w:rsidR="009752B4" w:rsidRDefault="009752B4" w:rsidP="000D11D8">
            <w:pPr>
              <w:pStyle w:val="TAC"/>
            </w:pPr>
            <w:r>
              <w:t>5</w:t>
            </w:r>
          </w:p>
        </w:tc>
        <w:tc>
          <w:tcPr>
            <w:tcW w:w="0" w:type="auto"/>
          </w:tcPr>
          <w:p w14:paraId="5702BAC0" w14:textId="77777777" w:rsidR="009752B4" w:rsidRDefault="009752B4" w:rsidP="000D11D8">
            <w:pPr>
              <w:pStyle w:val="TAC"/>
            </w:pPr>
            <w:r>
              <w:t>1, 2</w:t>
            </w:r>
          </w:p>
        </w:tc>
      </w:tr>
      <w:tr w:rsidR="009752B4" w14:paraId="7ADC7879" w14:textId="77777777" w:rsidTr="000D11D8">
        <w:trPr>
          <w:trHeight w:val="225"/>
          <w:jc w:val="center"/>
        </w:trPr>
        <w:tc>
          <w:tcPr>
            <w:tcW w:w="0" w:type="auto"/>
            <w:shd w:val="clear" w:color="auto" w:fill="auto"/>
            <w:vAlign w:val="bottom"/>
          </w:tcPr>
          <w:p w14:paraId="4032CC76" w14:textId="77777777" w:rsidR="009752B4" w:rsidRDefault="009752B4" w:rsidP="000D11D8">
            <w:pPr>
              <w:pStyle w:val="TAL"/>
            </w:pPr>
            <w:r>
              <w:t>Frequency range</w:t>
            </w:r>
          </w:p>
        </w:tc>
        <w:tc>
          <w:tcPr>
            <w:tcW w:w="0" w:type="auto"/>
            <w:shd w:val="clear" w:color="auto" w:fill="auto"/>
            <w:vAlign w:val="bottom"/>
          </w:tcPr>
          <w:p w14:paraId="77DA9A5D" w14:textId="77777777" w:rsidR="009752B4" w:rsidRDefault="009752B4" w:rsidP="000D11D8">
            <w:pPr>
              <w:pStyle w:val="TAC"/>
            </w:pPr>
            <w:r>
              <w:t>2645</w:t>
            </w:r>
          </w:p>
        </w:tc>
        <w:tc>
          <w:tcPr>
            <w:tcW w:w="0" w:type="auto"/>
            <w:shd w:val="clear" w:color="auto" w:fill="auto"/>
            <w:vAlign w:val="bottom"/>
          </w:tcPr>
          <w:p w14:paraId="1860D747" w14:textId="77777777" w:rsidR="009752B4" w:rsidRDefault="009752B4" w:rsidP="000D11D8">
            <w:pPr>
              <w:pStyle w:val="TAC"/>
            </w:pPr>
            <w:r>
              <w:t>-</w:t>
            </w:r>
          </w:p>
        </w:tc>
        <w:tc>
          <w:tcPr>
            <w:tcW w:w="0" w:type="auto"/>
            <w:shd w:val="clear" w:color="auto" w:fill="auto"/>
            <w:vAlign w:val="bottom"/>
          </w:tcPr>
          <w:p w14:paraId="562F6B13" w14:textId="77777777" w:rsidR="009752B4" w:rsidRDefault="009752B4" w:rsidP="000D11D8">
            <w:pPr>
              <w:pStyle w:val="TAC"/>
            </w:pPr>
            <w:r>
              <w:t>2690</w:t>
            </w:r>
          </w:p>
        </w:tc>
        <w:tc>
          <w:tcPr>
            <w:tcW w:w="0" w:type="auto"/>
            <w:shd w:val="clear" w:color="auto" w:fill="auto"/>
            <w:vAlign w:val="center"/>
          </w:tcPr>
          <w:p w14:paraId="742B9F27" w14:textId="77777777" w:rsidR="009752B4" w:rsidRDefault="009752B4" w:rsidP="000D11D8">
            <w:pPr>
              <w:pStyle w:val="TAC"/>
            </w:pPr>
            <w:r>
              <w:rPr>
                <w:rFonts w:hint="eastAsia"/>
              </w:rPr>
              <w:t>-</w:t>
            </w:r>
            <w:r>
              <w:t>40</w:t>
            </w:r>
          </w:p>
        </w:tc>
        <w:tc>
          <w:tcPr>
            <w:tcW w:w="0" w:type="auto"/>
            <w:shd w:val="clear" w:color="auto" w:fill="auto"/>
            <w:noWrap/>
            <w:vAlign w:val="center"/>
          </w:tcPr>
          <w:p w14:paraId="4885808C" w14:textId="77777777" w:rsidR="009752B4" w:rsidRDefault="009752B4" w:rsidP="000D11D8">
            <w:pPr>
              <w:pStyle w:val="TAC"/>
            </w:pPr>
            <w:r>
              <w:t>1</w:t>
            </w:r>
          </w:p>
        </w:tc>
        <w:tc>
          <w:tcPr>
            <w:tcW w:w="0" w:type="auto"/>
          </w:tcPr>
          <w:p w14:paraId="44A14B8F" w14:textId="77777777" w:rsidR="009752B4" w:rsidRDefault="009752B4" w:rsidP="000D11D8">
            <w:pPr>
              <w:pStyle w:val="TAC"/>
            </w:pPr>
            <w:r>
              <w:t>1</w:t>
            </w:r>
          </w:p>
        </w:tc>
      </w:tr>
      <w:tr w:rsidR="009752B4" w14:paraId="205AB6C4" w14:textId="77777777" w:rsidTr="000D11D8">
        <w:trPr>
          <w:trHeight w:val="225"/>
          <w:jc w:val="center"/>
        </w:trPr>
        <w:tc>
          <w:tcPr>
            <w:tcW w:w="0" w:type="auto"/>
            <w:gridSpan w:val="7"/>
            <w:shd w:val="clear" w:color="auto" w:fill="auto"/>
            <w:vAlign w:val="bottom"/>
          </w:tcPr>
          <w:p w14:paraId="7706BDC1" w14:textId="77777777" w:rsidR="009752B4" w:rsidRDefault="009752B4" w:rsidP="000D11D8">
            <w:pPr>
              <w:pStyle w:val="TAN"/>
            </w:pPr>
            <w:r>
              <w:t>NOTE 1:</w:t>
            </w:r>
            <w:r>
              <w:tab/>
              <w:t>This requirement is applicable for carriers confined in 2570-2615 MHz.</w:t>
            </w:r>
          </w:p>
          <w:p w14:paraId="58AA826F" w14:textId="77777777" w:rsidR="009752B4" w:rsidRDefault="009752B4" w:rsidP="000D11D8">
            <w:pPr>
              <w:pStyle w:val="TAN"/>
            </w:pPr>
            <w:r>
              <w:t>NOTE 2:</w:t>
            </w:r>
            <w:r>
              <w:tab/>
              <w:t>For these adjacent bands, the emission limit could imply risk of harmful interference to UE(s) operating in the protected operating band.</w:t>
            </w:r>
          </w:p>
        </w:tc>
      </w:tr>
    </w:tbl>
    <w:p w14:paraId="532239E5" w14:textId="77777777" w:rsidR="009752B4" w:rsidRDefault="009752B4" w:rsidP="009752B4"/>
    <w:p w14:paraId="6313E4F9" w14:textId="1313F102" w:rsidR="009752B4" w:rsidRDefault="009752B4" w:rsidP="009752B4">
      <w:pPr>
        <w:pStyle w:val="5"/>
      </w:pPr>
      <w:bookmarkStart w:id="116" w:name="_Toc61367609"/>
      <w:bookmarkStart w:id="117" w:name="_Toc61372992"/>
      <w:bookmarkStart w:id="118" w:name="_Toc68230940"/>
      <w:bookmarkStart w:id="119" w:name="_Toc69084353"/>
      <w:bookmarkStart w:id="120" w:name="_Toc75467363"/>
      <w:bookmarkStart w:id="121" w:name="_Toc76718375"/>
      <w:bookmarkStart w:id="122" w:name="_Toc76509385"/>
      <w:r>
        <w:t>6.5.3.3.25</w:t>
      </w:r>
      <w:r>
        <w:tab/>
        <w:t xml:space="preserve">Requirement for network </w:t>
      </w:r>
      <w:del w:id="123" w:author="ZTE-Ma Zhifeng" w:date="2021-08-01T11:03:00Z">
        <w:r w:rsidDel="00DC28F3">
          <w:delText>signalled</w:delText>
        </w:r>
      </w:del>
      <w:ins w:id="124" w:author="ZTE-Ma Zhifeng" w:date="2021-08-01T11:03:00Z">
        <w:r w:rsidR="00DC28F3">
          <w:t>signalling</w:t>
        </w:r>
      </w:ins>
      <w:r>
        <w:t xml:space="preserve"> value "NS_46"</w:t>
      </w:r>
      <w:bookmarkEnd w:id="116"/>
      <w:bookmarkEnd w:id="117"/>
      <w:bookmarkEnd w:id="118"/>
      <w:bookmarkEnd w:id="119"/>
      <w:bookmarkEnd w:id="120"/>
      <w:bookmarkEnd w:id="121"/>
      <w:bookmarkEnd w:id="122"/>
    </w:p>
    <w:p w14:paraId="0D441C0C" w14:textId="77777777" w:rsidR="009752B4" w:rsidRDefault="009752B4" w:rsidP="009752B4">
      <w:r>
        <w:t>When "NS_46" is indicated in the cell, the power of any UE emission shall not exceed the levels specified in Table 6.5.3.3.25-1. This requirement also applies for the frequency ranges that are less than F</w:t>
      </w:r>
      <w:r>
        <w:rPr>
          <w:vertAlign w:val="subscript"/>
        </w:rPr>
        <w:t>OOB</w:t>
      </w:r>
      <w:r>
        <w:t xml:space="preserve"> (MHz) in Table 6.5.3.1-1 from the edge of the channel bandwidth.</w:t>
      </w:r>
    </w:p>
    <w:p w14:paraId="08F4A7F1" w14:textId="77777777" w:rsidR="009752B4" w:rsidRDefault="009752B4" w:rsidP="009752B4">
      <w:pPr>
        <w:pStyle w:val="TH"/>
      </w:pPr>
      <w:r>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9752B4" w14:paraId="254CA844" w14:textId="77777777" w:rsidTr="000D11D8">
        <w:trPr>
          <w:trHeight w:val="174"/>
          <w:jc w:val="center"/>
        </w:trPr>
        <w:tc>
          <w:tcPr>
            <w:tcW w:w="0" w:type="auto"/>
            <w:tcBorders>
              <w:top w:val="single" w:sz="4" w:space="0" w:color="auto"/>
              <w:left w:val="single" w:sz="4" w:space="0" w:color="auto"/>
              <w:bottom w:val="single" w:sz="4" w:space="0" w:color="auto"/>
              <w:right w:val="single" w:sz="4" w:space="0" w:color="auto"/>
            </w:tcBorders>
          </w:tcPr>
          <w:p w14:paraId="2CDB8924" w14:textId="77777777" w:rsidR="009752B4" w:rsidRDefault="009752B4" w:rsidP="000D11D8">
            <w:pPr>
              <w:pStyle w:val="TAH"/>
            </w:pPr>
            <w:r>
              <w:t>Protected band</w:t>
            </w:r>
          </w:p>
        </w:tc>
        <w:tc>
          <w:tcPr>
            <w:tcW w:w="0" w:type="auto"/>
            <w:gridSpan w:val="3"/>
            <w:tcBorders>
              <w:top w:val="single" w:sz="4" w:space="0" w:color="auto"/>
              <w:left w:val="single" w:sz="4" w:space="0" w:color="auto"/>
              <w:bottom w:val="single" w:sz="4" w:space="0" w:color="auto"/>
              <w:right w:val="single" w:sz="4" w:space="0" w:color="auto"/>
            </w:tcBorders>
          </w:tcPr>
          <w:p w14:paraId="7D28F394" w14:textId="77777777" w:rsidR="009752B4" w:rsidRDefault="009752B4" w:rsidP="000D11D8">
            <w:pPr>
              <w:pStyle w:val="TAH"/>
            </w:pPr>
            <w:r>
              <w:t>Frequency range (MHz)</w:t>
            </w:r>
          </w:p>
        </w:tc>
        <w:tc>
          <w:tcPr>
            <w:tcW w:w="0" w:type="auto"/>
            <w:tcBorders>
              <w:top w:val="single" w:sz="4" w:space="0" w:color="auto"/>
              <w:left w:val="single" w:sz="4" w:space="0" w:color="auto"/>
              <w:bottom w:val="single" w:sz="4" w:space="0" w:color="auto"/>
              <w:right w:val="single" w:sz="4" w:space="0" w:color="auto"/>
            </w:tcBorders>
          </w:tcPr>
          <w:p w14:paraId="27157C3D" w14:textId="77777777" w:rsidR="009752B4" w:rsidRDefault="009752B4" w:rsidP="000D11D8">
            <w:pPr>
              <w:pStyle w:val="TAH"/>
            </w:pPr>
            <w:r>
              <w:t>Maximum Level (dBm)</w:t>
            </w:r>
          </w:p>
        </w:tc>
        <w:tc>
          <w:tcPr>
            <w:tcW w:w="0" w:type="auto"/>
            <w:tcBorders>
              <w:top w:val="single" w:sz="4" w:space="0" w:color="auto"/>
              <w:left w:val="single" w:sz="4" w:space="0" w:color="auto"/>
              <w:bottom w:val="single" w:sz="4" w:space="0" w:color="auto"/>
              <w:right w:val="single" w:sz="4" w:space="0" w:color="auto"/>
            </w:tcBorders>
          </w:tcPr>
          <w:p w14:paraId="7E4BF338" w14:textId="77777777" w:rsidR="009752B4" w:rsidRDefault="009752B4" w:rsidP="000D11D8">
            <w:pPr>
              <w:pStyle w:val="TAH"/>
            </w:pPr>
            <w:r>
              <w:t>MBW (MHz)</w:t>
            </w:r>
          </w:p>
        </w:tc>
        <w:tc>
          <w:tcPr>
            <w:tcW w:w="0" w:type="auto"/>
            <w:tcBorders>
              <w:top w:val="single" w:sz="4" w:space="0" w:color="auto"/>
              <w:left w:val="single" w:sz="4" w:space="0" w:color="auto"/>
              <w:bottom w:val="single" w:sz="4" w:space="0" w:color="auto"/>
              <w:right w:val="single" w:sz="4" w:space="0" w:color="auto"/>
            </w:tcBorders>
          </w:tcPr>
          <w:p w14:paraId="42BE9AFD" w14:textId="77777777" w:rsidR="009752B4" w:rsidRDefault="009752B4" w:rsidP="000D11D8">
            <w:pPr>
              <w:pStyle w:val="TAH"/>
            </w:pPr>
            <w:r>
              <w:t>NOTE</w:t>
            </w:r>
          </w:p>
        </w:tc>
      </w:tr>
      <w:tr w:rsidR="009752B4" w14:paraId="6E5DCEC4" w14:textId="77777777" w:rsidTr="000D11D8">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tcPr>
          <w:p w14:paraId="08DFEFB4" w14:textId="77777777" w:rsidR="009752B4" w:rsidRDefault="009752B4" w:rsidP="000D11D8">
            <w:pPr>
              <w:pStyle w:val="TAL"/>
            </w:pPr>
            <w:r>
              <w:t>Frequency range</w:t>
            </w:r>
          </w:p>
        </w:tc>
        <w:tc>
          <w:tcPr>
            <w:tcW w:w="0" w:type="auto"/>
            <w:tcBorders>
              <w:top w:val="single" w:sz="4" w:space="0" w:color="auto"/>
              <w:left w:val="single" w:sz="4" w:space="0" w:color="auto"/>
              <w:bottom w:val="single" w:sz="4" w:space="0" w:color="auto"/>
              <w:right w:val="single" w:sz="4" w:space="0" w:color="auto"/>
            </w:tcBorders>
            <w:vAlign w:val="bottom"/>
          </w:tcPr>
          <w:p w14:paraId="11FB8C4F" w14:textId="77777777" w:rsidR="009752B4" w:rsidRDefault="009752B4" w:rsidP="000D11D8">
            <w:pPr>
              <w:pStyle w:val="TAC"/>
            </w:pPr>
            <w:r>
              <w:t>2570</w:t>
            </w:r>
          </w:p>
        </w:tc>
        <w:tc>
          <w:tcPr>
            <w:tcW w:w="0" w:type="auto"/>
            <w:tcBorders>
              <w:top w:val="single" w:sz="4" w:space="0" w:color="auto"/>
              <w:left w:val="single" w:sz="4" w:space="0" w:color="auto"/>
              <w:bottom w:val="single" w:sz="4" w:space="0" w:color="auto"/>
              <w:right w:val="single" w:sz="4" w:space="0" w:color="auto"/>
            </w:tcBorders>
            <w:vAlign w:val="bottom"/>
          </w:tcPr>
          <w:p w14:paraId="7A4263D9" w14:textId="77777777" w:rsidR="009752B4" w:rsidRDefault="009752B4" w:rsidP="000D11D8">
            <w:pPr>
              <w:pStyle w:val="TAC"/>
            </w:pPr>
            <w:r>
              <w:t>-</w:t>
            </w:r>
          </w:p>
        </w:tc>
        <w:tc>
          <w:tcPr>
            <w:tcW w:w="0" w:type="auto"/>
            <w:tcBorders>
              <w:top w:val="single" w:sz="4" w:space="0" w:color="auto"/>
              <w:left w:val="single" w:sz="4" w:space="0" w:color="auto"/>
              <w:bottom w:val="single" w:sz="4" w:space="0" w:color="auto"/>
              <w:right w:val="single" w:sz="4" w:space="0" w:color="auto"/>
            </w:tcBorders>
            <w:vAlign w:val="bottom"/>
          </w:tcPr>
          <w:p w14:paraId="5FFD8207" w14:textId="77777777" w:rsidR="009752B4" w:rsidRDefault="009752B4" w:rsidP="000D11D8">
            <w:pPr>
              <w:pStyle w:val="TAC"/>
            </w:pPr>
            <w:r>
              <w:t>2575</w:t>
            </w:r>
          </w:p>
        </w:tc>
        <w:tc>
          <w:tcPr>
            <w:tcW w:w="0" w:type="auto"/>
            <w:tcBorders>
              <w:top w:val="single" w:sz="4" w:space="0" w:color="auto"/>
              <w:left w:val="single" w:sz="4" w:space="0" w:color="auto"/>
              <w:bottom w:val="single" w:sz="4" w:space="0" w:color="auto"/>
              <w:right w:val="single" w:sz="4" w:space="0" w:color="auto"/>
            </w:tcBorders>
            <w:vAlign w:val="center"/>
          </w:tcPr>
          <w:p w14:paraId="1B722CAC" w14:textId="77777777" w:rsidR="009752B4" w:rsidRDefault="009752B4" w:rsidP="000D11D8">
            <w:pPr>
              <w:pStyle w:val="TAC"/>
            </w:pPr>
            <w:r>
              <w:t>+1.6</w:t>
            </w:r>
          </w:p>
        </w:tc>
        <w:tc>
          <w:tcPr>
            <w:tcW w:w="0" w:type="auto"/>
            <w:tcBorders>
              <w:top w:val="single" w:sz="4" w:space="0" w:color="auto"/>
              <w:left w:val="single" w:sz="4" w:space="0" w:color="auto"/>
              <w:bottom w:val="single" w:sz="4" w:space="0" w:color="auto"/>
              <w:right w:val="single" w:sz="4" w:space="0" w:color="auto"/>
            </w:tcBorders>
            <w:noWrap/>
            <w:vAlign w:val="center"/>
          </w:tcPr>
          <w:p w14:paraId="06288C11" w14:textId="77777777" w:rsidR="009752B4" w:rsidRDefault="009752B4" w:rsidP="000D11D8">
            <w:pPr>
              <w:pStyle w:val="TAC"/>
            </w:pPr>
            <w:r>
              <w:t>5</w:t>
            </w:r>
          </w:p>
        </w:tc>
        <w:tc>
          <w:tcPr>
            <w:tcW w:w="0" w:type="auto"/>
            <w:tcBorders>
              <w:top w:val="single" w:sz="4" w:space="0" w:color="auto"/>
              <w:left w:val="single" w:sz="4" w:space="0" w:color="auto"/>
              <w:bottom w:val="single" w:sz="4" w:space="0" w:color="auto"/>
              <w:right w:val="single" w:sz="4" w:space="0" w:color="auto"/>
            </w:tcBorders>
          </w:tcPr>
          <w:p w14:paraId="5C9229E3" w14:textId="77777777" w:rsidR="009752B4" w:rsidRDefault="009752B4" w:rsidP="000D11D8">
            <w:pPr>
              <w:pStyle w:val="TAC"/>
            </w:pPr>
            <w:r>
              <w:t>1, 2</w:t>
            </w:r>
          </w:p>
        </w:tc>
      </w:tr>
      <w:tr w:rsidR="009752B4" w14:paraId="56847FB3" w14:textId="77777777" w:rsidTr="000D11D8">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tcPr>
          <w:p w14:paraId="1FD22539" w14:textId="77777777" w:rsidR="009752B4" w:rsidRDefault="009752B4" w:rsidP="000D11D8">
            <w:pPr>
              <w:pStyle w:val="TAL"/>
            </w:pPr>
            <w:r>
              <w:t>Frequency range</w:t>
            </w:r>
          </w:p>
        </w:tc>
        <w:tc>
          <w:tcPr>
            <w:tcW w:w="0" w:type="auto"/>
            <w:tcBorders>
              <w:top w:val="single" w:sz="4" w:space="0" w:color="auto"/>
              <w:left w:val="single" w:sz="4" w:space="0" w:color="auto"/>
              <w:bottom w:val="single" w:sz="4" w:space="0" w:color="auto"/>
              <w:right w:val="single" w:sz="4" w:space="0" w:color="auto"/>
            </w:tcBorders>
            <w:vAlign w:val="bottom"/>
          </w:tcPr>
          <w:p w14:paraId="5BEAC476" w14:textId="77777777" w:rsidR="009752B4" w:rsidRDefault="009752B4" w:rsidP="000D11D8">
            <w:pPr>
              <w:pStyle w:val="TAC"/>
            </w:pPr>
            <w:r>
              <w:t>2575</w:t>
            </w:r>
          </w:p>
        </w:tc>
        <w:tc>
          <w:tcPr>
            <w:tcW w:w="0" w:type="auto"/>
            <w:tcBorders>
              <w:top w:val="single" w:sz="4" w:space="0" w:color="auto"/>
              <w:left w:val="single" w:sz="4" w:space="0" w:color="auto"/>
              <w:bottom w:val="single" w:sz="4" w:space="0" w:color="auto"/>
              <w:right w:val="single" w:sz="4" w:space="0" w:color="auto"/>
            </w:tcBorders>
            <w:vAlign w:val="bottom"/>
          </w:tcPr>
          <w:p w14:paraId="587FCB04" w14:textId="77777777" w:rsidR="009752B4" w:rsidRDefault="009752B4" w:rsidP="000D11D8">
            <w:pPr>
              <w:pStyle w:val="TAC"/>
            </w:pPr>
            <w:r>
              <w:t>-</w:t>
            </w:r>
          </w:p>
        </w:tc>
        <w:tc>
          <w:tcPr>
            <w:tcW w:w="0" w:type="auto"/>
            <w:tcBorders>
              <w:top w:val="single" w:sz="4" w:space="0" w:color="auto"/>
              <w:left w:val="single" w:sz="4" w:space="0" w:color="auto"/>
              <w:bottom w:val="single" w:sz="4" w:space="0" w:color="auto"/>
              <w:right w:val="single" w:sz="4" w:space="0" w:color="auto"/>
            </w:tcBorders>
            <w:vAlign w:val="bottom"/>
          </w:tcPr>
          <w:p w14:paraId="399C44BA" w14:textId="77777777" w:rsidR="009752B4" w:rsidRDefault="009752B4" w:rsidP="000D11D8">
            <w:pPr>
              <w:pStyle w:val="TAC"/>
            </w:pPr>
            <w:r>
              <w:t>2595</w:t>
            </w:r>
          </w:p>
        </w:tc>
        <w:tc>
          <w:tcPr>
            <w:tcW w:w="0" w:type="auto"/>
            <w:tcBorders>
              <w:top w:val="single" w:sz="4" w:space="0" w:color="auto"/>
              <w:left w:val="single" w:sz="4" w:space="0" w:color="auto"/>
              <w:bottom w:val="single" w:sz="4" w:space="0" w:color="auto"/>
              <w:right w:val="single" w:sz="4" w:space="0" w:color="auto"/>
            </w:tcBorders>
            <w:vAlign w:val="center"/>
          </w:tcPr>
          <w:p w14:paraId="3B05591B" w14:textId="77777777" w:rsidR="009752B4" w:rsidRDefault="009752B4" w:rsidP="000D11D8">
            <w:pPr>
              <w:pStyle w:val="TAC"/>
            </w:pPr>
            <w:r>
              <w:t>-15.5</w:t>
            </w:r>
          </w:p>
        </w:tc>
        <w:tc>
          <w:tcPr>
            <w:tcW w:w="0" w:type="auto"/>
            <w:tcBorders>
              <w:top w:val="single" w:sz="4" w:space="0" w:color="auto"/>
              <w:left w:val="single" w:sz="4" w:space="0" w:color="auto"/>
              <w:bottom w:val="single" w:sz="4" w:space="0" w:color="auto"/>
              <w:right w:val="single" w:sz="4" w:space="0" w:color="auto"/>
            </w:tcBorders>
            <w:noWrap/>
            <w:vAlign w:val="center"/>
          </w:tcPr>
          <w:p w14:paraId="573829DD" w14:textId="77777777" w:rsidR="009752B4" w:rsidRDefault="009752B4" w:rsidP="000D11D8">
            <w:pPr>
              <w:pStyle w:val="TAC"/>
            </w:pPr>
            <w:r>
              <w:t>5</w:t>
            </w:r>
          </w:p>
        </w:tc>
        <w:tc>
          <w:tcPr>
            <w:tcW w:w="0" w:type="auto"/>
            <w:tcBorders>
              <w:top w:val="single" w:sz="4" w:space="0" w:color="auto"/>
              <w:left w:val="single" w:sz="4" w:space="0" w:color="auto"/>
              <w:bottom w:val="single" w:sz="4" w:space="0" w:color="auto"/>
              <w:right w:val="single" w:sz="4" w:space="0" w:color="auto"/>
            </w:tcBorders>
          </w:tcPr>
          <w:p w14:paraId="20AAE0F3" w14:textId="77777777" w:rsidR="009752B4" w:rsidRDefault="009752B4" w:rsidP="000D11D8">
            <w:pPr>
              <w:pStyle w:val="TAC"/>
            </w:pPr>
            <w:r>
              <w:t>1, 2</w:t>
            </w:r>
          </w:p>
        </w:tc>
      </w:tr>
      <w:tr w:rsidR="009752B4" w14:paraId="3201098C" w14:textId="77777777" w:rsidTr="000D11D8">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tcPr>
          <w:p w14:paraId="3423E36C" w14:textId="77777777" w:rsidR="009752B4" w:rsidRDefault="009752B4" w:rsidP="000D11D8">
            <w:pPr>
              <w:pStyle w:val="TAL"/>
            </w:pPr>
            <w:r>
              <w:t>Frequency range</w:t>
            </w:r>
          </w:p>
        </w:tc>
        <w:tc>
          <w:tcPr>
            <w:tcW w:w="0" w:type="auto"/>
            <w:tcBorders>
              <w:top w:val="single" w:sz="4" w:space="0" w:color="auto"/>
              <w:left w:val="single" w:sz="4" w:space="0" w:color="auto"/>
              <w:bottom w:val="single" w:sz="4" w:space="0" w:color="auto"/>
              <w:right w:val="single" w:sz="4" w:space="0" w:color="auto"/>
            </w:tcBorders>
            <w:vAlign w:val="bottom"/>
          </w:tcPr>
          <w:p w14:paraId="5FD88791" w14:textId="77777777" w:rsidR="009752B4" w:rsidRDefault="009752B4" w:rsidP="000D11D8">
            <w:pPr>
              <w:pStyle w:val="TAC"/>
            </w:pPr>
            <w:r>
              <w:t>2595</w:t>
            </w:r>
          </w:p>
        </w:tc>
        <w:tc>
          <w:tcPr>
            <w:tcW w:w="0" w:type="auto"/>
            <w:tcBorders>
              <w:top w:val="single" w:sz="4" w:space="0" w:color="auto"/>
              <w:left w:val="single" w:sz="4" w:space="0" w:color="auto"/>
              <w:bottom w:val="single" w:sz="4" w:space="0" w:color="auto"/>
              <w:right w:val="single" w:sz="4" w:space="0" w:color="auto"/>
            </w:tcBorders>
            <w:vAlign w:val="bottom"/>
          </w:tcPr>
          <w:p w14:paraId="10D59DA5" w14:textId="77777777" w:rsidR="009752B4" w:rsidRDefault="009752B4" w:rsidP="000D11D8">
            <w:pPr>
              <w:pStyle w:val="TAC"/>
            </w:pPr>
            <w:r>
              <w:t>-</w:t>
            </w:r>
          </w:p>
        </w:tc>
        <w:tc>
          <w:tcPr>
            <w:tcW w:w="0" w:type="auto"/>
            <w:tcBorders>
              <w:top w:val="single" w:sz="4" w:space="0" w:color="auto"/>
              <w:left w:val="single" w:sz="4" w:space="0" w:color="auto"/>
              <w:bottom w:val="single" w:sz="4" w:space="0" w:color="auto"/>
              <w:right w:val="single" w:sz="4" w:space="0" w:color="auto"/>
            </w:tcBorders>
            <w:vAlign w:val="bottom"/>
          </w:tcPr>
          <w:p w14:paraId="6E0D7FDB" w14:textId="77777777" w:rsidR="009752B4" w:rsidRDefault="009752B4" w:rsidP="000D11D8">
            <w:pPr>
              <w:pStyle w:val="TAC"/>
            </w:pPr>
            <w:r>
              <w:t>2620</w:t>
            </w:r>
          </w:p>
        </w:tc>
        <w:tc>
          <w:tcPr>
            <w:tcW w:w="0" w:type="auto"/>
            <w:tcBorders>
              <w:top w:val="single" w:sz="4" w:space="0" w:color="auto"/>
              <w:left w:val="single" w:sz="4" w:space="0" w:color="auto"/>
              <w:bottom w:val="single" w:sz="4" w:space="0" w:color="auto"/>
              <w:right w:val="single" w:sz="4" w:space="0" w:color="auto"/>
            </w:tcBorders>
            <w:vAlign w:val="center"/>
          </w:tcPr>
          <w:p w14:paraId="16EEE840" w14:textId="77777777" w:rsidR="009752B4" w:rsidRDefault="009752B4" w:rsidP="000D11D8">
            <w:pPr>
              <w:pStyle w:val="TAC"/>
            </w:pPr>
            <w: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650A41B" w14:textId="77777777" w:rsidR="009752B4" w:rsidRDefault="009752B4" w:rsidP="000D11D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3EB49D3D" w14:textId="77777777" w:rsidR="009752B4" w:rsidRDefault="009752B4" w:rsidP="000D11D8">
            <w:pPr>
              <w:pStyle w:val="TAC"/>
            </w:pPr>
            <w:r>
              <w:t>1</w:t>
            </w:r>
          </w:p>
        </w:tc>
      </w:tr>
      <w:tr w:rsidR="009752B4" w14:paraId="52CD0591" w14:textId="77777777" w:rsidTr="000D11D8">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tcPr>
          <w:p w14:paraId="6CD81846" w14:textId="77777777" w:rsidR="009752B4" w:rsidRDefault="009752B4" w:rsidP="000D11D8">
            <w:pPr>
              <w:pStyle w:val="TAN"/>
            </w:pPr>
            <w:r>
              <w:t>NOTE 1:</w:t>
            </w:r>
            <w:r>
              <w:tab/>
              <w:t>This requirement is applicable for all carriers confined in 2500-2570 MHz. Sepcial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39281C28" w14:textId="77777777" w:rsidR="009752B4" w:rsidRDefault="009752B4" w:rsidP="000D11D8">
            <w:pPr>
              <w:pStyle w:val="TAN"/>
            </w:pPr>
            <w:r>
              <w:t>NOTE 2:</w:t>
            </w:r>
            <w:r>
              <w:tab/>
              <w:t>For these adjacent bands, the emission limit could imply risk of harmful interference to UE(s) operating in the protected operating band.</w:t>
            </w:r>
          </w:p>
        </w:tc>
      </w:tr>
    </w:tbl>
    <w:p w14:paraId="1E5B801E" w14:textId="77777777" w:rsidR="009752B4" w:rsidRDefault="009752B4" w:rsidP="009752B4"/>
    <w:p w14:paraId="374EBCB7" w14:textId="61D8593D" w:rsidR="009752B4" w:rsidRDefault="009752B4" w:rsidP="009752B4">
      <w:pPr>
        <w:pStyle w:val="5"/>
      </w:pPr>
      <w:bookmarkStart w:id="125" w:name="_Toc76509386"/>
      <w:bookmarkStart w:id="126" w:name="_Toc69084354"/>
      <w:bookmarkStart w:id="127" w:name="_Toc68230941"/>
      <w:bookmarkStart w:id="128" w:name="_Toc76718376"/>
      <w:bookmarkStart w:id="129" w:name="_Toc75467364"/>
      <w:bookmarkStart w:id="130" w:name="_Toc61367610"/>
      <w:bookmarkStart w:id="131" w:name="_Toc61372993"/>
      <w:r>
        <w:t>6.5.3.3.26</w:t>
      </w:r>
      <w:r>
        <w:tab/>
        <w:t xml:space="preserve">Requirement for network </w:t>
      </w:r>
      <w:del w:id="132" w:author="ZTE-Ma Zhifeng" w:date="2021-08-01T11:03:00Z">
        <w:r w:rsidDel="00DC28F3">
          <w:delText>signalled</w:delText>
        </w:r>
      </w:del>
      <w:ins w:id="133" w:author="ZTE-Ma Zhifeng" w:date="2021-08-01T11:03:00Z">
        <w:r w:rsidR="00DC28F3">
          <w:t>signalling</w:t>
        </w:r>
      </w:ins>
      <w:r>
        <w:t xml:space="preserve"> value "NS_07"</w:t>
      </w:r>
      <w:bookmarkEnd w:id="125"/>
      <w:bookmarkEnd w:id="126"/>
      <w:bookmarkEnd w:id="127"/>
      <w:bookmarkEnd w:id="128"/>
      <w:bookmarkEnd w:id="129"/>
      <w:bookmarkEnd w:id="130"/>
      <w:bookmarkEnd w:id="131"/>
    </w:p>
    <w:p w14:paraId="62AA8CB3" w14:textId="77777777" w:rsidR="009752B4" w:rsidRDefault="009752B4" w:rsidP="009752B4">
      <w:pPr>
        <w:overflowPunct w:val="0"/>
        <w:autoSpaceDE w:val="0"/>
        <w:autoSpaceDN w:val="0"/>
        <w:adjustRightInd w:val="0"/>
        <w:rPr>
          <w:lang w:eastAsia="ko-KR"/>
        </w:rPr>
      </w:pPr>
      <w:r>
        <w:rPr>
          <w:lang w:eastAsia="ko-KR"/>
        </w:rPr>
        <w:t xml:space="preserve">When "NS_07" is indicated in the cell, the power of any UE emission shall not exceed the levels specified in Table 6.5.3.3.26-1. </w:t>
      </w:r>
      <w:r>
        <w:t>This requirement also applies for the frequency ranges that are less than F</w:t>
      </w:r>
      <w:r>
        <w:rPr>
          <w:vertAlign w:val="subscript"/>
        </w:rPr>
        <w:t>OOB</w:t>
      </w:r>
      <w:r>
        <w:t xml:space="preserve"> (MHz) in Table 6.5.3.1-1 from the edge of the channel bandwidth.</w:t>
      </w:r>
    </w:p>
    <w:p w14:paraId="43E48F29" w14:textId="77777777" w:rsidR="009752B4" w:rsidRDefault="009752B4" w:rsidP="009752B4">
      <w:pPr>
        <w:keepNext/>
        <w:keepLines/>
        <w:overflowPunct w:val="0"/>
        <w:autoSpaceDE w:val="0"/>
        <w:autoSpaceDN w:val="0"/>
        <w:adjustRightInd w:val="0"/>
        <w:spacing w:before="60"/>
        <w:jc w:val="center"/>
        <w:rPr>
          <w:rFonts w:ascii="Arial" w:hAnsi="Arial" w:cs="Arial"/>
          <w:b/>
          <w:lang w:eastAsia="ko-KR"/>
        </w:rPr>
      </w:pPr>
      <w:r>
        <w:rPr>
          <w:rFonts w:ascii="Arial" w:hAnsi="Arial" w:cs="Arial"/>
          <w:b/>
          <w:lang w:eastAsia="ko-KR"/>
        </w:rPr>
        <w:t xml:space="preserve">Table </w:t>
      </w:r>
      <w:bookmarkStart w:id="134" w:name="OLE_LINK11"/>
      <w:r>
        <w:rPr>
          <w:rFonts w:ascii="Arial" w:hAnsi="Arial" w:cs="Arial"/>
          <w:b/>
          <w:lang w:eastAsia="ko-KR"/>
        </w:rPr>
        <w:t>6.5.3.3.2</w:t>
      </w:r>
      <w:bookmarkEnd w:id="134"/>
      <w:r>
        <w:rPr>
          <w:rFonts w:ascii="Arial" w:hAnsi="Arial" w:cs="Arial"/>
          <w:b/>
          <w:lang w:eastAsia="ko-KR"/>
        </w:rPr>
        <w:t>6-1: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4677"/>
        <w:gridCol w:w="2327"/>
      </w:tblGrid>
      <w:tr w:rsidR="009752B4" w14:paraId="32E3B453" w14:textId="77777777" w:rsidTr="000D11D8">
        <w:trPr>
          <w:cantSplit/>
          <w:jc w:val="center"/>
        </w:trPr>
        <w:tc>
          <w:tcPr>
            <w:tcW w:w="1930" w:type="dxa"/>
            <w:vMerge w:val="restart"/>
            <w:tcBorders>
              <w:top w:val="single" w:sz="4" w:space="0" w:color="auto"/>
              <w:left w:val="single" w:sz="4" w:space="0" w:color="auto"/>
              <w:bottom w:val="single" w:sz="4" w:space="0" w:color="auto"/>
              <w:right w:val="single" w:sz="4" w:space="0" w:color="auto"/>
            </w:tcBorders>
          </w:tcPr>
          <w:p w14:paraId="3254F375" w14:textId="77777777" w:rsidR="009752B4" w:rsidRDefault="009752B4" w:rsidP="000D11D8">
            <w:pPr>
              <w:pStyle w:val="TAH"/>
            </w:pPr>
            <w:r>
              <w:t>Frequency band</w:t>
            </w:r>
          </w:p>
          <w:p w14:paraId="000CA800" w14:textId="77777777" w:rsidR="009752B4" w:rsidRDefault="009752B4" w:rsidP="000D11D8">
            <w:pPr>
              <w:pStyle w:val="TAH"/>
            </w:pPr>
            <w:r>
              <w:t>(MHz)</w:t>
            </w:r>
          </w:p>
        </w:tc>
        <w:tc>
          <w:tcPr>
            <w:tcW w:w="0" w:type="auto"/>
            <w:tcBorders>
              <w:top w:val="single" w:sz="4" w:space="0" w:color="auto"/>
              <w:left w:val="single" w:sz="4" w:space="0" w:color="auto"/>
              <w:bottom w:val="single" w:sz="4" w:space="0" w:color="auto"/>
              <w:right w:val="single" w:sz="4" w:space="0" w:color="auto"/>
            </w:tcBorders>
          </w:tcPr>
          <w:p w14:paraId="0095A8F9" w14:textId="77777777" w:rsidR="009752B4" w:rsidRDefault="009752B4" w:rsidP="000D11D8">
            <w:pPr>
              <w:pStyle w:val="TAH"/>
              <w:rPr>
                <w:rFonts w:eastAsia="宋体"/>
              </w:rPr>
            </w:pPr>
            <w:r>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tcPr>
          <w:p w14:paraId="088008F1" w14:textId="77777777" w:rsidR="009752B4" w:rsidRDefault="009752B4" w:rsidP="000D11D8">
            <w:pPr>
              <w:pStyle w:val="TAH"/>
            </w:pPr>
            <w:r>
              <w:t xml:space="preserve">Measurement bandwidth </w:t>
            </w:r>
          </w:p>
        </w:tc>
      </w:tr>
      <w:tr w:rsidR="009752B4" w14:paraId="5B03C861" w14:textId="77777777" w:rsidTr="000D11D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89AD94" w14:textId="77777777" w:rsidR="009752B4" w:rsidRDefault="009752B4" w:rsidP="000D11D8">
            <w:pPr>
              <w:pStyle w:val="TAH"/>
            </w:pPr>
          </w:p>
        </w:tc>
        <w:tc>
          <w:tcPr>
            <w:tcW w:w="0" w:type="auto"/>
            <w:tcBorders>
              <w:top w:val="single" w:sz="4" w:space="0" w:color="auto"/>
              <w:left w:val="single" w:sz="4" w:space="0" w:color="auto"/>
              <w:bottom w:val="single" w:sz="4" w:space="0" w:color="auto"/>
              <w:right w:val="single" w:sz="4" w:space="0" w:color="auto"/>
            </w:tcBorders>
          </w:tcPr>
          <w:p w14:paraId="10D4EBA9" w14:textId="77777777" w:rsidR="009752B4" w:rsidRDefault="009752B4" w:rsidP="000D11D8">
            <w:pPr>
              <w:pStyle w:val="TAH"/>
            </w:pPr>
            <w:r>
              <w:t>10 MHz</w:t>
            </w:r>
          </w:p>
        </w:tc>
        <w:tc>
          <w:tcPr>
            <w:tcW w:w="0" w:type="auto"/>
            <w:vMerge/>
            <w:tcBorders>
              <w:top w:val="single" w:sz="4" w:space="0" w:color="auto"/>
              <w:left w:val="single" w:sz="4" w:space="0" w:color="auto"/>
              <w:bottom w:val="single" w:sz="4" w:space="0" w:color="auto"/>
              <w:right w:val="single" w:sz="4" w:space="0" w:color="auto"/>
            </w:tcBorders>
            <w:vAlign w:val="center"/>
          </w:tcPr>
          <w:p w14:paraId="536168F1" w14:textId="77777777" w:rsidR="009752B4" w:rsidRDefault="009752B4" w:rsidP="000D11D8">
            <w:pPr>
              <w:pStyle w:val="TAH"/>
            </w:pPr>
          </w:p>
        </w:tc>
      </w:tr>
      <w:tr w:rsidR="009752B4" w14:paraId="0A49BF9F" w14:textId="77777777" w:rsidTr="000D11D8">
        <w:trPr>
          <w:jc w:val="center"/>
        </w:trPr>
        <w:tc>
          <w:tcPr>
            <w:tcW w:w="1930" w:type="dxa"/>
            <w:tcBorders>
              <w:top w:val="single" w:sz="4" w:space="0" w:color="auto"/>
              <w:left w:val="single" w:sz="4" w:space="0" w:color="auto"/>
              <w:bottom w:val="single" w:sz="4" w:space="0" w:color="auto"/>
              <w:right w:val="single" w:sz="4" w:space="0" w:color="auto"/>
            </w:tcBorders>
          </w:tcPr>
          <w:p w14:paraId="3B2B217B" w14:textId="77777777" w:rsidR="009752B4" w:rsidRDefault="009752B4" w:rsidP="000D11D8">
            <w:pPr>
              <w:pStyle w:val="TAC"/>
            </w:pPr>
            <w:r>
              <w:t>769 ≤ f ≤ 775</w:t>
            </w:r>
          </w:p>
        </w:tc>
        <w:tc>
          <w:tcPr>
            <w:tcW w:w="0" w:type="auto"/>
            <w:tcBorders>
              <w:top w:val="single" w:sz="4" w:space="0" w:color="auto"/>
              <w:left w:val="single" w:sz="4" w:space="0" w:color="auto"/>
              <w:bottom w:val="single" w:sz="4" w:space="0" w:color="auto"/>
              <w:right w:val="single" w:sz="4" w:space="0" w:color="auto"/>
            </w:tcBorders>
          </w:tcPr>
          <w:p w14:paraId="00B04946" w14:textId="77777777" w:rsidR="009752B4" w:rsidRDefault="009752B4" w:rsidP="000D11D8">
            <w:pPr>
              <w:pStyle w:val="TAC"/>
            </w:pPr>
            <w:r>
              <w:t>-57</w:t>
            </w:r>
          </w:p>
        </w:tc>
        <w:tc>
          <w:tcPr>
            <w:tcW w:w="0" w:type="auto"/>
            <w:tcBorders>
              <w:top w:val="single" w:sz="4" w:space="0" w:color="auto"/>
              <w:left w:val="single" w:sz="4" w:space="0" w:color="auto"/>
              <w:bottom w:val="single" w:sz="4" w:space="0" w:color="auto"/>
              <w:right w:val="single" w:sz="4" w:space="0" w:color="auto"/>
            </w:tcBorders>
          </w:tcPr>
          <w:p w14:paraId="05F7B0E4" w14:textId="77777777" w:rsidR="009752B4" w:rsidRDefault="009752B4" w:rsidP="000D11D8">
            <w:pPr>
              <w:pStyle w:val="TAC"/>
            </w:pPr>
            <w:r>
              <w:t>6.25 kHz</w:t>
            </w:r>
          </w:p>
        </w:tc>
      </w:tr>
      <w:tr w:rsidR="009752B4" w14:paraId="6D1919B4" w14:textId="77777777" w:rsidTr="000D11D8">
        <w:trPr>
          <w:jc w:val="center"/>
        </w:trPr>
        <w:tc>
          <w:tcPr>
            <w:tcW w:w="7197" w:type="dxa"/>
            <w:gridSpan w:val="3"/>
            <w:tcBorders>
              <w:top w:val="single" w:sz="4" w:space="0" w:color="auto"/>
              <w:left w:val="single" w:sz="4" w:space="0" w:color="auto"/>
              <w:bottom w:val="single" w:sz="4" w:space="0" w:color="auto"/>
              <w:right w:val="single" w:sz="4" w:space="0" w:color="auto"/>
            </w:tcBorders>
          </w:tcPr>
          <w:p w14:paraId="4A48FCDA" w14:textId="77777777" w:rsidR="009752B4" w:rsidRDefault="009752B4" w:rsidP="000D11D8">
            <w:pPr>
              <w:pStyle w:val="TAN"/>
            </w:pPr>
            <w:r>
              <w:t>NOTE:</w:t>
            </w:r>
            <w:r>
              <w:tab/>
              <w:t>The emissions measurement shall be sufficiently power averaged to ensure standard standard deviation &lt; 0.5 dB.</w:t>
            </w:r>
          </w:p>
        </w:tc>
      </w:tr>
    </w:tbl>
    <w:p w14:paraId="76FC10FD" w14:textId="77777777" w:rsidR="009752B4" w:rsidRDefault="009752B4" w:rsidP="009752B4"/>
    <w:p w14:paraId="3F24AAD4" w14:textId="2BFD19E5" w:rsidR="009752B4" w:rsidRDefault="009752B4" w:rsidP="009752B4">
      <w:pPr>
        <w:pStyle w:val="5"/>
      </w:pPr>
      <w:bookmarkStart w:id="135" w:name="_Toc69084355"/>
      <w:bookmarkStart w:id="136" w:name="_Toc68230942"/>
      <w:bookmarkStart w:id="137" w:name="_Toc76718377"/>
      <w:bookmarkStart w:id="138" w:name="_Toc76509387"/>
      <w:bookmarkStart w:id="139" w:name="_Toc75467365"/>
      <w:r>
        <w:t>6.5.3.3.27</w:t>
      </w:r>
      <w:r>
        <w:tab/>
      </w:r>
      <w:bookmarkEnd w:id="135"/>
      <w:bookmarkEnd w:id="136"/>
      <w:r>
        <w:t xml:space="preserve">Requirement for network </w:t>
      </w:r>
      <w:del w:id="140" w:author="ZTE-Ma Zhifeng" w:date="2021-08-01T11:03:00Z">
        <w:r w:rsidDel="00DC28F3">
          <w:delText>signalled</w:delText>
        </w:r>
      </w:del>
      <w:ins w:id="141" w:author="ZTE-Ma Zhifeng" w:date="2021-08-01T11:03:00Z">
        <w:r w:rsidR="00DC28F3">
          <w:t>signalling</w:t>
        </w:r>
      </w:ins>
      <w:r>
        <w:t xml:space="preserve"> value “NS_56”</w:t>
      </w:r>
      <w:bookmarkEnd w:id="137"/>
      <w:bookmarkEnd w:id="138"/>
      <w:bookmarkEnd w:id="139"/>
    </w:p>
    <w:p w14:paraId="7CBA56A9" w14:textId="77777777" w:rsidR="009752B4" w:rsidRDefault="009752B4" w:rsidP="009752B4">
      <w:r>
        <w:t>When "NS_56" is indicated in the cell, the power of any UE emission shall not exceed the levels specified in Table 6.5.3.3.27-1. This requirement also applies for the frequency ranges that are less than F</w:t>
      </w:r>
      <w:r>
        <w:rPr>
          <w:vertAlign w:val="subscript"/>
        </w:rPr>
        <w:t>OOB</w:t>
      </w:r>
      <w:r>
        <w:t xml:space="preserve"> (MHz) in Table 6.5.3.1-1 from the edge of the channel bandwidth.</w:t>
      </w:r>
    </w:p>
    <w:p w14:paraId="139B94D2" w14:textId="77777777" w:rsidR="009752B4" w:rsidRDefault="009752B4" w:rsidP="009752B4">
      <w:pPr>
        <w:pStyle w:val="TH"/>
      </w:pPr>
      <w:r>
        <w:lastRenderedPageBreak/>
        <w:t>Table 6.5.3.3.27-1: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9752B4" w14:paraId="4A165CA4" w14:textId="77777777" w:rsidTr="000D11D8">
        <w:trPr>
          <w:cantSplit/>
          <w:trHeight w:val="375"/>
          <w:jc w:val="center"/>
        </w:trPr>
        <w:tc>
          <w:tcPr>
            <w:tcW w:w="1848" w:type="dxa"/>
            <w:vMerge w:val="restart"/>
          </w:tcPr>
          <w:p w14:paraId="52A906D8" w14:textId="77777777" w:rsidR="009752B4" w:rsidRDefault="009752B4" w:rsidP="000D11D8">
            <w:pPr>
              <w:pStyle w:val="TAH"/>
              <w:rPr>
                <w:rFonts w:cs="Arial"/>
                <w:bCs/>
              </w:rPr>
            </w:pPr>
            <w:r>
              <w:rPr>
                <w:rFonts w:cs="Arial"/>
                <w:bCs/>
              </w:rPr>
              <w:t>Frequency band</w:t>
            </w:r>
          </w:p>
          <w:p w14:paraId="39785C0B" w14:textId="77777777" w:rsidR="009752B4" w:rsidRDefault="009752B4" w:rsidP="000D11D8">
            <w:pPr>
              <w:pStyle w:val="TAH"/>
              <w:rPr>
                <w:rFonts w:cs="Arial"/>
                <w:bCs/>
              </w:rPr>
            </w:pPr>
            <w:r>
              <w:rPr>
                <w:rFonts w:cs="Arial"/>
                <w:bCs/>
              </w:rPr>
              <w:t>(MHz)</w:t>
            </w:r>
          </w:p>
        </w:tc>
        <w:tc>
          <w:tcPr>
            <w:tcW w:w="2065" w:type="dxa"/>
          </w:tcPr>
          <w:p w14:paraId="596FE816" w14:textId="77777777" w:rsidR="009752B4" w:rsidRDefault="009752B4" w:rsidP="000D11D8">
            <w:pPr>
              <w:pStyle w:val="TAH"/>
              <w:rPr>
                <w:rFonts w:eastAsia="宋体" w:cs="Arial"/>
                <w:bCs/>
              </w:rPr>
            </w:pPr>
            <w:r>
              <w:rPr>
                <w:rFonts w:cs="Arial"/>
                <w:bCs/>
              </w:rPr>
              <w:t>Channel bandwidth / Spectrum emission limit</w:t>
            </w:r>
            <w:r>
              <w:rPr>
                <w:rFonts w:cs="Arial"/>
                <w:bCs/>
                <w:vertAlign w:val="superscript"/>
              </w:rPr>
              <w:t>1</w:t>
            </w:r>
            <w:r>
              <w:rPr>
                <w:rFonts w:cs="Arial"/>
                <w:bCs/>
              </w:rPr>
              <w:t xml:space="preserve"> (dBm)</w:t>
            </w:r>
          </w:p>
        </w:tc>
        <w:tc>
          <w:tcPr>
            <w:tcW w:w="1377" w:type="dxa"/>
            <w:vMerge w:val="restart"/>
          </w:tcPr>
          <w:p w14:paraId="352788E2" w14:textId="77777777" w:rsidR="009752B4" w:rsidRDefault="009752B4" w:rsidP="000D11D8">
            <w:pPr>
              <w:pStyle w:val="TAH"/>
              <w:rPr>
                <w:rFonts w:cs="Arial"/>
                <w:bCs/>
              </w:rPr>
            </w:pPr>
            <w:r>
              <w:rPr>
                <w:rFonts w:cs="Arial"/>
                <w:bCs/>
              </w:rPr>
              <w:t xml:space="preserve">Measurement bandwidth </w:t>
            </w:r>
          </w:p>
        </w:tc>
        <w:tc>
          <w:tcPr>
            <w:tcW w:w="2222" w:type="dxa"/>
            <w:vMerge w:val="restart"/>
          </w:tcPr>
          <w:p w14:paraId="48BB075D" w14:textId="77777777" w:rsidR="009752B4" w:rsidRDefault="009752B4" w:rsidP="000D11D8">
            <w:pPr>
              <w:pStyle w:val="TAH"/>
              <w:rPr>
                <w:rFonts w:cs="Arial"/>
                <w:bCs/>
              </w:rPr>
            </w:pPr>
            <w:r>
              <w:rPr>
                <w:rFonts w:cs="Arial"/>
                <w:bCs/>
              </w:rPr>
              <w:t>NOTE</w:t>
            </w:r>
          </w:p>
        </w:tc>
      </w:tr>
      <w:tr w:rsidR="009752B4" w14:paraId="41ABC41E" w14:textId="77777777" w:rsidTr="000D11D8">
        <w:trPr>
          <w:cantSplit/>
          <w:trHeight w:val="181"/>
          <w:jc w:val="center"/>
        </w:trPr>
        <w:tc>
          <w:tcPr>
            <w:tcW w:w="1848" w:type="dxa"/>
            <w:vMerge/>
          </w:tcPr>
          <w:p w14:paraId="56ECE1F5" w14:textId="77777777" w:rsidR="009752B4" w:rsidRDefault="009752B4" w:rsidP="000D11D8">
            <w:pPr>
              <w:pStyle w:val="TAH"/>
              <w:rPr>
                <w:rFonts w:cs="Arial"/>
                <w:b w:val="0"/>
              </w:rPr>
            </w:pPr>
          </w:p>
        </w:tc>
        <w:tc>
          <w:tcPr>
            <w:tcW w:w="2065" w:type="dxa"/>
          </w:tcPr>
          <w:p w14:paraId="58A560CC" w14:textId="77777777" w:rsidR="009752B4" w:rsidRDefault="009752B4" w:rsidP="000D11D8">
            <w:pPr>
              <w:pStyle w:val="TAH"/>
              <w:rPr>
                <w:rFonts w:cs="Arial"/>
                <w:b w:val="0"/>
              </w:rPr>
            </w:pPr>
            <w:r>
              <w:rPr>
                <w:rFonts w:cs="Arial"/>
                <w:b w:val="0"/>
              </w:rPr>
              <w:t>5 MHz, 10MHz</w:t>
            </w:r>
          </w:p>
        </w:tc>
        <w:tc>
          <w:tcPr>
            <w:tcW w:w="1377" w:type="dxa"/>
            <w:vMerge/>
          </w:tcPr>
          <w:p w14:paraId="5B7F686B" w14:textId="77777777" w:rsidR="009752B4" w:rsidRDefault="009752B4" w:rsidP="000D11D8">
            <w:pPr>
              <w:pStyle w:val="TableText"/>
              <w:ind w:left="800"/>
              <w:rPr>
                <w:rFonts w:ascii="Arial" w:eastAsia="Times New Roman" w:hAnsi="Arial" w:cs="Arial"/>
                <w:sz w:val="18"/>
                <w:szCs w:val="18"/>
              </w:rPr>
            </w:pPr>
          </w:p>
        </w:tc>
        <w:tc>
          <w:tcPr>
            <w:tcW w:w="2222" w:type="dxa"/>
            <w:vMerge/>
            <w:tcBorders>
              <w:bottom w:val="single" w:sz="4" w:space="0" w:color="auto"/>
            </w:tcBorders>
          </w:tcPr>
          <w:p w14:paraId="41D5C9CE" w14:textId="77777777" w:rsidR="009752B4" w:rsidRDefault="009752B4" w:rsidP="000D11D8">
            <w:pPr>
              <w:pStyle w:val="TableText"/>
              <w:ind w:left="800"/>
              <w:rPr>
                <w:rFonts w:ascii="Arial" w:eastAsia="Times New Roman" w:hAnsi="Arial" w:cs="Arial"/>
                <w:sz w:val="18"/>
                <w:szCs w:val="18"/>
              </w:rPr>
            </w:pPr>
          </w:p>
        </w:tc>
      </w:tr>
      <w:tr w:rsidR="009752B4" w14:paraId="61DC7E02" w14:textId="77777777" w:rsidTr="000D11D8">
        <w:trPr>
          <w:jc w:val="center"/>
        </w:trPr>
        <w:tc>
          <w:tcPr>
            <w:tcW w:w="1848" w:type="dxa"/>
          </w:tcPr>
          <w:p w14:paraId="758F9C65" w14:textId="77777777" w:rsidR="009752B4" w:rsidRDefault="009752B4" w:rsidP="000D11D8">
            <w:pPr>
              <w:pStyle w:val="TAC"/>
              <w:rPr>
                <w:rFonts w:cs="Arial"/>
                <w:szCs w:val="18"/>
              </w:rPr>
            </w:pPr>
            <w:r>
              <w:rPr>
                <w:rFonts w:cs="Arial"/>
                <w:szCs w:val="18"/>
              </w:rPr>
              <w:t>1541 ≤ f ≤ 1559</w:t>
            </w:r>
          </w:p>
        </w:tc>
        <w:tc>
          <w:tcPr>
            <w:tcW w:w="2065" w:type="dxa"/>
          </w:tcPr>
          <w:p w14:paraId="216FC54E" w14:textId="77777777" w:rsidR="009752B4" w:rsidRDefault="009752B4" w:rsidP="000D11D8">
            <w:pPr>
              <w:pStyle w:val="TAC"/>
              <w:rPr>
                <w:rFonts w:cs="Arial"/>
                <w:szCs w:val="18"/>
              </w:rPr>
            </w:pPr>
            <w:r>
              <w:rPr>
                <w:rFonts w:cs="Arial"/>
                <w:szCs w:val="18"/>
              </w:rPr>
              <w:t>-102</w:t>
            </w:r>
          </w:p>
        </w:tc>
        <w:tc>
          <w:tcPr>
            <w:tcW w:w="1377" w:type="dxa"/>
          </w:tcPr>
          <w:p w14:paraId="57F1097E" w14:textId="77777777" w:rsidR="009752B4" w:rsidRDefault="009752B4" w:rsidP="000D11D8">
            <w:pPr>
              <w:pStyle w:val="TAC"/>
              <w:rPr>
                <w:rFonts w:cs="Arial"/>
                <w:szCs w:val="18"/>
              </w:rPr>
            </w:pPr>
            <w:r>
              <w:rPr>
                <w:rFonts w:cs="Arial"/>
                <w:szCs w:val="18"/>
              </w:rPr>
              <w:t>2kHz</w:t>
            </w:r>
          </w:p>
        </w:tc>
        <w:tc>
          <w:tcPr>
            <w:tcW w:w="2222" w:type="dxa"/>
            <w:tcBorders>
              <w:bottom w:val="nil"/>
            </w:tcBorders>
            <w:shd w:val="clear" w:color="auto" w:fill="auto"/>
          </w:tcPr>
          <w:p w14:paraId="5505FD8A" w14:textId="77777777" w:rsidR="009752B4" w:rsidRDefault="009752B4" w:rsidP="000D11D8">
            <w:pPr>
              <w:pStyle w:val="TAC"/>
              <w:rPr>
                <w:rFonts w:cs="Arial"/>
                <w:szCs w:val="18"/>
              </w:rPr>
            </w:pPr>
            <w:r>
              <w:rPr>
                <w:rFonts w:cs="Arial"/>
                <w:szCs w:val="18"/>
              </w:rPr>
              <w:t>Averaged over any 2 millisecond active transmission interval</w:t>
            </w:r>
          </w:p>
        </w:tc>
      </w:tr>
      <w:tr w:rsidR="009752B4" w14:paraId="1126E153" w14:textId="77777777" w:rsidTr="000D11D8">
        <w:trPr>
          <w:jc w:val="center"/>
        </w:trPr>
        <w:tc>
          <w:tcPr>
            <w:tcW w:w="1848" w:type="dxa"/>
          </w:tcPr>
          <w:p w14:paraId="62DAFBA0" w14:textId="77777777" w:rsidR="009752B4" w:rsidRDefault="009752B4" w:rsidP="000D11D8">
            <w:pPr>
              <w:pStyle w:val="TAC"/>
              <w:rPr>
                <w:rFonts w:cs="Arial"/>
                <w:szCs w:val="18"/>
              </w:rPr>
            </w:pPr>
            <w:r>
              <w:rPr>
                <w:rFonts w:cs="Arial"/>
                <w:szCs w:val="18"/>
              </w:rPr>
              <w:t>1559≤ f ≤ 1608</w:t>
            </w:r>
          </w:p>
        </w:tc>
        <w:tc>
          <w:tcPr>
            <w:tcW w:w="2065" w:type="dxa"/>
          </w:tcPr>
          <w:p w14:paraId="05F40E5B" w14:textId="77777777" w:rsidR="009752B4" w:rsidRDefault="009752B4" w:rsidP="000D11D8">
            <w:pPr>
              <w:pStyle w:val="TAC"/>
              <w:rPr>
                <w:rFonts w:cs="Arial"/>
                <w:szCs w:val="18"/>
              </w:rPr>
            </w:pPr>
            <w:r>
              <w:rPr>
                <w:rFonts w:cs="Arial"/>
                <w:szCs w:val="18"/>
              </w:rPr>
              <w:t>-85</w:t>
            </w:r>
          </w:p>
        </w:tc>
        <w:tc>
          <w:tcPr>
            <w:tcW w:w="1377" w:type="dxa"/>
          </w:tcPr>
          <w:p w14:paraId="7ED77BBE" w14:textId="77777777" w:rsidR="009752B4" w:rsidRDefault="009752B4" w:rsidP="000D11D8">
            <w:pPr>
              <w:pStyle w:val="TAC"/>
              <w:rPr>
                <w:rFonts w:cs="Arial"/>
                <w:szCs w:val="18"/>
              </w:rPr>
            </w:pPr>
            <w:r>
              <w:rPr>
                <w:rFonts w:cs="Arial"/>
                <w:szCs w:val="18"/>
              </w:rPr>
              <w:t>700Hz</w:t>
            </w:r>
          </w:p>
        </w:tc>
        <w:tc>
          <w:tcPr>
            <w:tcW w:w="2222" w:type="dxa"/>
            <w:tcBorders>
              <w:top w:val="nil"/>
              <w:bottom w:val="nil"/>
            </w:tcBorders>
            <w:shd w:val="clear" w:color="auto" w:fill="auto"/>
          </w:tcPr>
          <w:p w14:paraId="2BB31B31" w14:textId="77777777" w:rsidR="009752B4" w:rsidRDefault="009752B4" w:rsidP="000D11D8">
            <w:pPr>
              <w:pStyle w:val="TAC"/>
              <w:rPr>
                <w:rFonts w:cs="Arial"/>
                <w:szCs w:val="18"/>
              </w:rPr>
            </w:pPr>
          </w:p>
        </w:tc>
      </w:tr>
      <w:tr w:rsidR="009752B4" w14:paraId="3F6EBE04" w14:textId="77777777" w:rsidTr="000D11D8">
        <w:trPr>
          <w:jc w:val="center"/>
        </w:trPr>
        <w:tc>
          <w:tcPr>
            <w:tcW w:w="1848" w:type="dxa"/>
          </w:tcPr>
          <w:p w14:paraId="1B9EDB50" w14:textId="77777777" w:rsidR="009752B4" w:rsidRDefault="009752B4" w:rsidP="000D11D8">
            <w:pPr>
              <w:pStyle w:val="TAC"/>
              <w:rPr>
                <w:rFonts w:cs="Arial"/>
                <w:szCs w:val="18"/>
              </w:rPr>
            </w:pPr>
            <w:r>
              <w:rPr>
                <w:rFonts w:cs="Arial"/>
                <w:szCs w:val="18"/>
              </w:rPr>
              <w:t>1608≤ f ≤ 1610</w:t>
            </w:r>
          </w:p>
        </w:tc>
        <w:tc>
          <w:tcPr>
            <w:tcW w:w="2065" w:type="dxa"/>
          </w:tcPr>
          <w:p w14:paraId="38503B58" w14:textId="77777777" w:rsidR="009752B4" w:rsidRDefault="009752B4" w:rsidP="000D11D8">
            <w:pPr>
              <w:pStyle w:val="TAC"/>
              <w:rPr>
                <w:rFonts w:cs="Arial"/>
                <w:szCs w:val="18"/>
              </w:rPr>
            </w:pPr>
            <w:r>
              <w:rPr>
                <w:rFonts w:cs="Arial"/>
                <w:szCs w:val="18"/>
              </w:rPr>
              <w:t>-85 +5/2 (f-1608)</w:t>
            </w:r>
          </w:p>
        </w:tc>
        <w:tc>
          <w:tcPr>
            <w:tcW w:w="1377" w:type="dxa"/>
          </w:tcPr>
          <w:p w14:paraId="79016A0B" w14:textId="77777777" w:rsidR="009752B4" w:rsidRDefault="009752B4" w:rsidP="000D11D8">
            <w:pPr>
              <w:pStyle w:val="TAC"/>
              <w:rPr>
                <w:rFonts w:cs="Arial"/>
                <w:szCs w:val="18"/>
              </w:rPr>
            </w:pPr>
            <w:r>
              <w:rPr>
                <w:rFonts w:cs="Arial"/>
                <w:szCs w:val="18"/>
              </w:rPr>
              <w:t>700Hz</w:t>
            </w:r>
          </w:p>
        </w:tc>
        <w:tc>
          <w:tcPr>
            <w:tcW w:w="2222" w:type="dxa"/>
            <w:tcBorders>
              <w:top w:val="nil"/>
              <w:bottom w:val="nil"/>
            </w:tcBorders>
            <w:shd w:val="clear" w:color="auto" w:fill="auto"/>
          </w:tcPr>
          <w:p w14:paraId="464E2859" w14:textId="77777777" w:rsidR="009752B4" w:rsidRDefault="009752B4" w:rsidP="000D11D8">
            <w:pPr>
              <w:pStyle w:val="TAC"/>
              <w:rPr>
                <w:rFonts w:cs="Arial"/>
                <w:szCs w:val="18"/>
              </w:rPr>
            </w:pPr>
          </w:p>
        </w:tc>
      </w:tr>
      <w:tr w:rsidR="009752B4" w14:paraId="4F2D2884" w14:textId="77777777" w:rsidTr="000D11D8">
        <w:trPr>
          <w:jc w:val="center"/>
        </w:trPr>
        <w:tc>
          <w:tcPr>
            <w:tcW w:w="1848" w:type="dxa"/>
          </w:tcPr>
          <w:p w14:paraId="167C7792" w14:textId="77777777" w:rsidR="009752B4" w:rsidRDefault="009752B4" w:rsidP="000D11D8">
            <w:pPr>
              <w:pStyle w:val="TAC"/>
              <w:rPr>
                <w:rFonts w:cs="Arial"/>
                <w:szCs w:val="18"/>
              </w:rPr>
            </w:pPr>
            <w:r>
              <w:rPr>
                <w:rFonts w:cs="Arial"/>
                <w:szCs w:val="18"/>
              </w:rPr>
              <w:t>1610≤ f ≤ 1625</w:t>
            </w:r>
          </w:p>
        </w:tc>
        <w:tc>
          <w:tcPr>
            <w:tcW w:w="2065" w:type="dxa"/>
          </w:tcPr>
          <w:p w14:paraId="4003E6E5" w14:textId="77777777" w:rsidR="009752B4" w:rsidRDefault="009752B4" w:rsidP="000D11D8">
            <w:pPr>
              <w:pStyle w:val="TAC"/>
              <w:rPr>
                <w:rFonts w:cs="Arial"/>
                <w:szCs w:val="18"/>
              </w:rPr>
            </w:pPr>
            <w:r>
              <w:rPr>
                <w:rFonts w:cs="Arial"/>
                <w:szCs w:val="18"/>
              </w:rPr>
              <w:t>-80+ 66/15 (f-1610)</w:t>
            </w:r>
          </w:p>
        </w:tc>
        <w:tc>
          <w:tcPr>
            <w:tcW w:w="1377" w:type="dxa"/>
          </w:tcPr>
          <w:p w14:paraId="70BDA446" w14:textId="77777777" w:rsidR="009752B4" w:rsidRDefault="009752B4" w:rsidP="000D11D8">
            <w:pPr>
              <w:pStyle w:val="TAC"/>
              <w:rPr>
                <w:rFonts w:cs="Arial"/>
                <w:szCs w:val="18"/>
              </w:rPr>
            </w:pPr>
            <w:r>
              <w:rPr>
                <w:rFonts w:cs="Arial"/>
                <w:szCs w:val="18"/>
              </w:rPr>
              <w:t>700Hz</w:t>
            </w:r>
          </w:p>
        </w:tc>
        <w:tc>
          <w:tcPr>
            <w:tcW w:w="2222" w:type="dxa"/>
            <w:tcBorders>
              <w:top w:val="nil"/>
              <w:bottom w:val="single" w:sz="4" w:space="0" w:color="auto"/>
            </w:tcBorders>
            <w:shd w:val="clear" w:color="auto" w:fill="auto"/>
          </w:tcPr>
          <w:p w14:paraId="3653FD67" w14:textId="77777777" w:rsidR="009752B4" w:rsidRDefault="009752B4" w:rsidP="000D11D8">
            <w:pPr>
              <w:pStyle w:val="TAC"/>
              <w:rPr>
                <w:rFonts w:cs="Arial"/>
                <w:szCs w:val="18"/>
              </w:rPr>
            </w:pPr>
          </w:p>
        </w:tc>
      </w:tr>
      <w:tr w:rsidR="009752B4" w14:paraId="0209FA46" w14:textId="77777777" w:rsidTr="000D11D8">
        <w:trPr>
          <w:jc w:val="center"/>
        </w:trPr>
        <w:tc>
          <w:tcPr>
            <w:tcW w:w="1848" w:type="dxa"/>
          </w:tcPr>
          <w:p w14:paraId="12783077" w14:textId="77777777" w:rsidR="009752B4" w:rsidRDefault="009752B4" w:rsidP="000D11D8">
            <w:pPr>
              <w:pStyle w:val="TAC"/>
              <w:rPr>
                <w:rFonts w:cs="Arial"/>
                <w:szCs w:val="18"/>
              </w:rPr>
            </w:pPr>
            <w:r>
              <w:rPr>
                <w:rFonts w:cs="Arial"/>
                <w:szCs w:val="18"/>
              </w:rPr>
              <w:t>1541 ≤ f ≤ 1608</w:t>
            </w:r>
          </w:p>
        </w:tc>
        <w:tc>
          <w:tcPr>
            <w:tcW w:w="2065" w:type="dxa"/>
          </w:tcPr>
          <w:p w14:paraId="27E7F6E9" w14:textId="77777777" w:rsidR="009752B4" w:rsidRDefault="009752B4" w:rsidP="000D11D8">
            <w:pPr>
              <w:pStyle w:val="TAC"/>
              <w:rPr>
                <w:rFonts w:cs="Arial"/>
                <w:szCs w:val="18"/>
              </w:rPr>
            </w:pPr>
            <w:r>
              <w:rPr>
                <w:rFonts w:cs="Arial"/>
                <w:szCs w:val="18"/>
              </w:rPr>
              <w:t>-75</w:t>
            </w:r>
          </w:p>
        </w:tc>
        <w:tc>
          <w:tcPr>
            <w:tcW w:w="1377" w:type="dxa"/>
          </w:tcPr>
          <w:p w14:paraId="08F80C89" w14:textId="77777777" w:rsidR="009752B4" w:rsidRDefault="009752B4" w:rsidP="000D11D8">
            <w:pPr>
              <w:pStyle w:val="TAC"/>
              <w:rPr>
                <w:rFonts w:cs="Arial"/>
                <w:szCs w:val="18"/>
              </w:rPr>
            </w:pPr>
            <w:r>
              <w:rPr>
                <w:rFonts w:cs="Arial"/>
                <w:szCs w:val="18"/>
              </w:rPr>
              <w:t>1MHz</w:t>
            </w:r>
          </w:p>
        </w:tc>
        <w:tc>
          <w:tcPr>
            <w:tcW w:w="2222" w:type="dxa"/>
            <w:tcBorders>
              <w:bottom w:val="nil"/>
            </w:tcBorders>
            <w:shd w:val="clear" w:color="auto" w:fill="auto"/>
          </w:tcPr>
          <w:p w14:paraId="2F05869D" w14:textId="77777777" w:rsidR="009752B4" w:rsidRDefault="009752B4" w:rsidP="000D11D8">
            <w:pPr>
              <w:pStyle w:val="TAC"/>
              <w:rPr>
                <w:rFonts w:cs="Arial"/>
                <w:szCs w:val="18"/>
              </w:rPr>
            </w:pPr>
            <w:r>
              <w:rPr>
                <w:rFonts w:cs="Arial"/>
                <w:szCs w:val="18"/>
              </w:rPr>
              <w:t>Averaged over any 2 millisecond active transmission interval</w:t>
            </w:r>
          </w:p>
        </w:tc>
      </w:tr>
      <w:tr w:rsidR="009752B4" w14:paraId="186F579F" w14:textId="77777777" w:rsidTr="000D11D8">
        <w:trPr>
          <w:jc w:val="center"/>
        </w:trPr>
        <w:tc>
          <w:tcPr>
            <w:tcW w:w="1848" w:type="dxa"/>
          </w:tcPr>
          <w:p w14:paraId="53D2FC9C" w14:textId="77777777" w:rsidR="009752B4" w:rsidRDefault="009752B4" w:rsidP="000D11D8">
            <w:pPr>
              <w:pStyle w:val="TAC"/>
              <w:rPr>
                <w:rFonts w:cs="Arial"/>
              </w:rPr>
            </w:pPr>
            <w:r>
              <w:rPr>
                <w:rFonts w:cs="Arial"/>
              </w:rPr>
              <w:t>1608≤ f ≤ 1610</w:t>
            </w:r>
          </w:p>
        </w:tc>
        <w:tc>
          <w:tcPr>
            <w:tcW w:w="2065" w:type="dxa"/>
          </w:tcPr>
          <w:p w14:paraId="6031DAD1" w14:textId="77777777" w:rsidR="009752B4" w:rsidRDefault="009752B4" w:rsidP="000D11D8">
            <w:pPr>
              <w:pStyle w:val="TAC"/>
              <w:rPr>
                <w:rFonts w:cs="Arial"/>
              </w:rPr>
            </w:pPr>
            <w:r>
              <w:rPr>
                <w:rFonts w:cs="Arial"/>
              </w:rPr>
              <w:t>-75 + 5/2 (f-1608)</w:t>
            </w:r>
          </w:p>
        </w:tc>
        <w:tc>
          <w:tcPr>
            <w:tcW w:w="1377" w:type="dxa"/>
          </w:tcPr>
          <w:p w14:paraId="73A47537" w14:textId="77777777" w:rsidR="009752B4" w:rsidRDefault="009752B4" w:rsidP="000D11D8">
            <w:pPr>
              <w:pStyle w:val="TAC"/>
              <w:rPr>
                <w:rFonts w:cs="Arial"/>
              </w:rPr>
            </w:pPr>
            <w:r>
              <w:rPr>
                <w:rFonts w:cs="Arial"/>
              </w:rPr>
              <w:t>1MHz</w:t>
            </w:r>
          </w:p>
        </w:tc>
        <w:tc>
          <w:tcPr>
            <w:tcW w:w="2222" w:type="dxa"/>
            <w:tcBorders>
              <w:top w:val="nil"/>
              <w:bottom w:val="nil"/>
            </w:tcBorders>
            <w:shd w:val="clear" w:color="auto" w:fill="auto"/>
          </w:tcPr>
          <w:p w14:paraId="0731B166" w14:textId="77777777" w:rsidR="009752B4" w:rsidRDefault="009752B4" w:rsidP="000D11D8">
            <w:pPr>
              <w:pStyle w:val="TAC"/>
              <w:rPr>
                <w:rFonts w:ascii="Times New Roman" w:hAnsi="Times New Roman"/>
              </w:rPr>
            </w:pPr>
          </w:p>
        </w:tc>
      </w:tr>
      <w:tr w:rsidR="009752B4" w14:paraId="675E829E" w14:textId="77777777" w:rsidTr="000D11D8">
        <w:trPr>
          <w:jc w:val="center"/>
        </w:trPr>
        <w:tc>
          <w:tcPr>
            <w:tcW w:w="1848" w:type="dxa"/>
          </w:tcPr>
          <w:p w14:paraId="02811FC5" w14:textId="77777777" w:rsidR="009752B4" w:rsidRDefault="009752B4" w:rsidP="000D11D8">
            <w:pPr>
              <w:pStyle w:val="TAC"/>
              <w:rPr>
                <w:rFonts w:cs="Arial"/>
              </w:rPr>
            </w:pPr>
            <w:r>
              <w:rPr>
                <w:rFonts w:cs="Arial"/>
              </w:rPr>
              <w:t>1610≤ f ≤ 1627.5</w:t>
            </w:r>
          </w:p>
        </w:tc>
        <w:tc>
          <w:tcPr>
            <w:tcW w:w="2065" w:type="dxa"/>
          </w:tcPr>
          <w:p w14:paraId="2EAC741A" w14:textId="77777777" w:rsidR="009752B4" w:rsidRDefault="009752B4" w:rsidP="000D11D8">
            <w:pPr>
              <w:pStyle w:val="TAC"/>
              <w:rPr>
                <w:rFonts w:cs="Arial"/>
              </w:rPr>
            </w:pPr>
            <w:r>
              <w:rPr>
                <w:rFonts w:cs="Arial"/>
              </w:rPr>
              <w:t>-70+ 57/17.5 (f-1610)</w:t>
            </w:r>
          </w:p>
        </w:tc>
        <w:tc>
          <w:tcPr>
            <w:tcW w:w="1377" w:type="dxa"/>
          </w:tcPr>
          <w:p w14:paraId="28EED161" w14:textId="77777777" w:rsidR="009752B4" w:rsidRDefault="009752B4" w:rsidP="000D11D8">
            <w:pPr>
              <w:pStyle w:val="TAC"/>
              <w:rPr>
                <w:rFonts w:cs="Arial"/>
              </w:rPr>
            </w:pPr>
            <w:r>
              <w:rPr>
                <w:rFonts w:cs="Arial"/>
              </w:rPr>
              <w:t>1MHz</w:t>
            </w:r>
          </w:p>
        </w:tc>
        <w:tc>
          <w:tcPr>
            <w:tcW w:w="2222" w:type="dxa"/>
            <w:tcBorders>
              <w:top w:val="nil"/>
              <w:bottom w:val="nil"/>
            </w:tcBorders>
            <w:shd w:val="clear" w:color="auto" w:fill="auto"/>
          </w:tcPr>
          <w:p w14:paraId="6CE34F1A" w14:textId="77777777" w:rsidR="009752B4" w:rsidRDefault="009752B4" w:rsidP="000D11D8">
            <w:pPr>
              <w:pStyle w:val="TAC"/>
              <w:rPr>
                <w:rFonts w:ascii="Times New Roman" w:hAnsi="Times New Roman"/>
              </w:rPr>
            </w:pPr>
          </w:p>
        </w:tc>
      </w:tr>
      <w:tr w:rsidR="009752B4" w14:paraId="500D2FB5" w14:textId="77777777" w:rsidTr="000D11D8">
        <w:trPr>
          <w:jc w:val="center"/>
        </w:trPr>
        <w:tc>
          <w:tcPr>
            <w:tcW w:w="1848" w:type="dxa"/>
          </w:tcPr>
          <w:p w14:paraId="2FC5D013" w14:textId="77777777" w:rsidR="009752B4" w:rsidRDefault="009752B4" w:rsidP="000D11D8">
            <w:pPr>
              <w:pStyle w:val="TAC"/>
              <w:rPr>
                <w:rFonts w:cs="Arial"/>
              </w:rPr>
            </w:pPr>
            <w:r>
              <w:rPr>
                <w:rFonts w:cs="Arial"/>
              </w:rPr>
              <w:t>1627.5</w:t>
            </w:r>
          </w:p>
        </w:tc>
        <w:tc>
          <w:tcPr>
            <w:tcW w:w="2065" w:type="dxa"/>
          </w:tcPr>
          <w:p w14:paraId="52CC393A" w14:textId="77777777" w:rsidR="009752B4" w:rsidRDefault="009752B4" w:rsidP="000D11D8">
            <w:pPr>
              <w:pStyle w:val="TAC"/>
              <w:rPr>
                <w:rFonts w:cs="Arial"/>
              </w:rPr>
            </w:pPr>
            <w:r>
              <w:rPr>
                <w:rFonts w:cs="Arial"/>
              </w:rPr>
              <w:t>-37</w:t>
            </w:r>
          </w:p>
        </w:tc>
        <w:tc>
          <w:tcPr>
            <w:tcW w:w="1377" w:type="dxa"/>
          </w:tcPr>
          <w:p w14:paraId="7FBC351E" w14:textId="77777777" w:rsidR="009752B4" w:rsidRDefault="009752B4" w:rsidP="000D11D8">
            <w:pPr>
              <w:pStyle w:val="TAC"/>
              <w:rPr>
                <w:rFonts w:cs="Arial"/>
              </w:rPr>
            </w:pPr>
            <w:r>
              <w:rPr>
                <w:rFonts w:cs="Arial"/>
              </w:rPr>
              <w:t>4kHz</w:t>
            </w:r>
          </w:p>
        </w:tc>
        <w:tc>
          <w:tcPr>
            <w:tcW w:w="2222" w:type="dxa"/>
            <w:tcBorders>
              <w:top w:val="nil"/>
              <w:bottom w:val="nil"/>
            </w:tcBorders>
            <w:shd w:val="clear" w:color="auto" w:fill="auto"/>
          </w:tcPr>
          <w:p w14:paraId="724EB1F0" w14:textId="77777777" w:rsidR="009752B4" w:rsidRDefault="009752B4" w:rsidP="000D11D8">
            <w:pPr>
              <w:pStyle w:val="TAC"/>
              <w:rPr>
                <w:rFonts w:ascii="Times New Roman" w:hAnsi="Times New Roman"/>
              </w:rPr>
            </w:pPr>
          </w:p>
        </w:tc>
      </w:tr>
      <w:tr w:rsidR="009752B4" w14:paraId="10366AC7" w14:textId="77777777" w:rsidTr="000D11D8">
        <w:trPr>
          <w:jc w:val="center"/>
        </w:trPr>
        <w:tc>
          <w:tcPr>
            <w:tcW w:w="1848" w:type="dxa"/>
          </w:tcPr>
          <w:p w14:paraId="24EC25C5" w14:textId="77777777" w:rsidR="009752B4" w:rsidRDefault="009752B4" w:rsidP="000D11D8">
            <w:pPr>
              <w:pStyle w:val="TAC"/>
              <w:rPr>
                <w:rFonts w:cs="Arial"/>
              </w:rPr>
            </w:pPr>
            <w:r>
              <w:rPr>
                <w:rFonts w:cs="Arial"/>
              </w:rPr>
              <w:t>1638.5 ≤f ≤ 1645.5</w:t>
            </w:r>
          </w:p>
        </w:tc>
        <w:tc>
          <w:tcPr>
            <w:tcW w:w="2065" w:type="dxa"/>
          </w:tcPr>
          <w:p w14:paraId="1271C971" w14:textId="77777777" w:rsidR="009752B4" w:rsidRDefault="009752B4" w:rsidP="000D11D8">
            <w:pPr>
              <w:pStyle w:val="TAC"/>
              <w:rPr>
                <w:rFonts w:cs="Arial"/>
              </w:rPr>
            </w:pPr>
            <w:r>
              <w:rPr>
                <w:rFonts w:cs="Arial"/>
              </w:rPr>
              <w:t>-28</w:t>
            </w:r>
          </w:p>
        </w:tc>
        <w:tc>
          <w:tcPr>
            <w:tcW w:w="1377" w:type="dxa"/>
          </w:tcPr>
          <w:p w14:paraId="3249A37B" w14:textId="77777777" w:rsidR="009752B4" w:rsidRDefault="009752B4" w:rsidP="000D11D8">
            <w:pPr>
              <w:pStyle w:val="TAC"/>
              <w:rPr>
                <w:rFonts w:cs="Arial"/>
              </w:rPr>
            </w:pPr>
            <w:r>
              <w:rPr>
                <w:rFonts w:cs="Arial"/>
              </w:rPr>
              <w:t>4kHz</w:t>
            </w:r>
          </w:p>
        </w:tc>
        <w:tc>
          <w:tcPr>
            <w:tcW w:w="2222" w:type="dxa"/>
            <w:tcBorders>
              <w:top w:val="nil"/>
              <w:bottom w:val="nil"/>
            </w:tcBorders>
            <w:shd w:val="clear" w:color="auto" w:fill="auto"/>
          </w:tcPr>
          <w:p w14:paraId="4E117EB3" w14:textId="77777777" w:rsidR="009752B4" w:rsidRDefault="009752B4" w:rsidP="000D11D8">
            <w:pPr>
              <w:pStyle w:val="TAC"/>
              <w:rPr>
                <w:rFonts w:ascii="Times New Roman" w:hAnsi="Times New Roman"/>
              </w:rPr>
            </w:pPr>
          </w:p>
        </w:tc>
      </w:tr>
      <w:tr w:rsidR="009752B4" w14:paraId="41DF1AA2" w14:textId="77777777" w:rsidTr="000D11D8">
        <w:trPr>
          <w:jc w:val="center"/>
        </w:trPr>
        <w:tc>
          <w:tcPr>
            <w:tcW w:w="1848" w:type="dxa"/>
          </w:tcPr>
          <w:p w14:paraId="12AB0E4A" w14:textId="77777777" w:rsidR="009752B4" w:rsidRDefault="009752B4" w:rsidP="000D11D8">
            <w:pPr>
              <w:pStyle w:val="TAC"/>
              <w:rPr>
                <w:rFonts w:cs="Arial"/>
              </w:rPr>
            </w:pPr>
            <w:r>
              <w:rPr>
                <w:rFonts w:cs="Arial"/>
              </w:rPr>
              <w:t>1657.5 ≤f ≤ 1660.5</w:t>
            </w:r>
          </w:p>
        </w:tc>
        <w:tc>
          <w:tcPr>
            <w:tcW w:w="2065" w:type="dxa"/>
          </w:tcPr>
          <w:p w14:paraId="474FF6FD" w14:textId="77777777" w:rsidR="009752B4" w:rsidRDefault="009752B4" w:rsidP="000D11D8">
            <w:pPr>
              <w:pStyle w:val="TAC"/>
              <w:rPr>
                <w:rFonts w:cs="Arial"/>
              </w:rPr>
            </w:pPr>
            <w:r>
              <w:rPr>
                <w:rFonts w:cs="Arial"/>
              </w:rPr>
              <w:t>-28</w:t>
            </w:r>
          </w:p>
        </w:tc>
        <w:tc>
          <w:tcPr>
            <w:tcW w:w="1377" w:type="dxa"/>
          </w:tcPr>
          <w:p w14:paraId="61C31409" w14:textId="77777777" w:rsidR="009752B4" w:rsidRDefault="009752B4" w:rsidP="000D11D8">
            <w:pPr>
              <w:pStyle w:val="TAC"/>
              <w:rPr>
                <w:rFonts w:cs="Arial"/>
              </w:rPr>
            </w:pPr>
            <w:r>
              <w:rPr>
                <w:rFonts w:cs="Arial"/>
              </w:rPr>
              <w:t>4kHz</w:t>
            </w:r>
          </w:p>
        </w:tc>
        <w:tc>
          <w:tcPr>
            <w:tcW w:w="2222" w:type="dxa"/>
            <w:tcBorders>
              <w:top w:val="nil"/>
            </w:tcBorders>
            <w:shd w:val="clear" w:color="auto" w:fill="auto"/>
          </w:tcPr>
          <w:p w14:paraId="13E48C17" w14:textId="77777777" w:rsidR="009752B4" w:rsidRDefault="009752B4" w:rsidP="000D11D8">
            <w:pPr>
              <w:pStyle w:val="TAC"/>
              <w:rPr>
                <w:rFonts w:ascii="Times New Roman" w:hAnsi="Times New Roman"/>
              </w:rPr>
            </w:pPr>
          </w:p>
        </w:tc>
      </w:tr>
      <w:tr w:rsidR="009752B4" w14:paraId="4E3D27EC" w14:textId="77777777" w:rsidTr="000D11D8">
        <w:trPr>
          <w:jc w:val="center"/>
        </w:trPr>
        <w:tc>
          <w:tcPr>
            <w:tcW w:w="7512" w:type="dxa"/>
            <w:gridSpan w:val="4"/>
          </w:tcPr>
          <w:p w14:paraId="270D8F3F" w14:textId="77777777" w:rsidR="009752B4" w:rsidRDefault="009752B4" w:rsidP="000D11D8">
            <w:pPr>
              <w:pStyle w:val="TAN"/>
              <w:rPr>
                <w:rFonts w:ascii="Times New Roman" w:hAnsi="Times New Roman"/>
              </w:rPr>
            </w:pPr>
            <w:r>
              <w:rPr>
                <w:rFonts w:cs="Arial"/>
              </w:rPr>
              <w:t>NOTE 1:</w:t>
            </w:r>
            <w:r>
              <w:tab/>
              <w:t>The EIRP requirement in regulation is converted to conducted requirement using a 0 dBi antenna.</w:t>
            </w:r>
          </w:p>
        </w:tc>
      </w:tr>
    </w:tbl>
    <w:p w14:paraId="1B315FE1" w14:textId="77777777" w:rsidR="009752B4" w:rsidRDefault="009752B4" w:rsidP="009752B4"/>
    <w:p w14:paraId="1F94B92D" w14:textId="77777777" w:rsidR="009752B4" w:rsidRPr="00AB4CBD" w:rsidRDefault="009752B4" w:rsidP="009752B4">
      <w:pPr>
        <w:pStyle w:val="30"/>
        <w:rPr>
          <w:rFonts w:cs="Arial"/>
          <w:i/>
          <w:color w:val="FF0000"/>
          <w:sz w:val="32"/>
          <w:szCs w:val="32"/>
        </w:rPr>
      </w:pPr>
      <w:r w:rsidRPr="00AB4CBD">
        <w:rPr>
          <w:rFonts w:cs="Arial"/>
          <w:i/>
          <w:color w:val="FF0000"/>
          <w:sz w:val="32"/>
          <w:szCs w:val="32"/>
        </w:rPr>
        <w:t>&lt;&lt; Unchanged sections omitted &gt;&gt;</w:t>
      </w:r>
    </w:p>
    <w:p w14:paraId="4AC787D0" w14:textId="77777777" w:rsidR="00412C72" w:rsidRDefault="00412C72" w:rsidP="00412C72">
      <w:pPr>
        <w:pStyle w:val="5"/>
      </w:pPr>
      <w:bookmarkStart w:id="142" w:name="_Toc37251449"/>
      <w:bookmarkStart w:id="143" w:name="_Toc45888929"/>
      <w:bookmarkStart w:id="144" w:name="_Toc45888330"/>
      <w:bookmarkStart w:id="145" w:name="_Toc36107675"/>
      <w:bookmarkStart w:id="146" w:name="_Toc29802933"/>
      <w:bookmarkStart w:id="147" w:name="_Toc29802308"/>
      <w:bookmarkStart w:id="148" w:name="_Toc21344397"/>
      <w:bookmarkStart w:id="149" w:name="_Toc29801884"/>
      <w:bookmarkStart w:id="150" w:name="_Toc61373009"/>
      <w:bookmarkStart w:id="151" w:name="_Toc61367626"/>
      <w:bookmarkStart w:id="152" w:name="_Toc69084371"/>
      <w:bookmarkStart w:id="153" w:name="_Toc75467381"/>
      <w:bookmarkStart w:id="154" w:name="_Toc68230958"/>
      <w:bookmarkStart w:id="155" w:name="_Toc76509403"/>
      <w:bookmarkStart w:id="156" w:name="_Toc76718393"/>
      <w:r>
        <w:t>6.5A.2.3.1</w:t>
      </w:r>
      <w:r>
        <w:tab/>
      </w:r>
      <w:bookmarkEnd w:id="142"/>
      <w:bookmarkEnd w:id="143"/>
      <w:bookmarkEnd w:id="144"/>
      <w:bookmarkEnd w:id="145"/>
      <w:bookmarkEnd w:id="146"/>
      <w:bookmarkEnd w:id="147"/>
      <w:bookmarkEnd w:id="148"/>
      <w:bookmarkEnd w:id="149"/>
      <w:r>
        <w:t>Additional spectrum emission mask for intra-band contiguous CA</w:t>
      </w:r>
      <w:bookmarkEnd w:id="150"/>
      <w:bookmarkEnd w:id="151"/>
      <w:bookmarkEnd w:id="152"/>
      <w:bookmarkEnd w:id="153"/>
      <w:bookmarkEnd w:id="154"/>
      <w:bookmarkEnd w:id="155"/>
      <w:bookmarkEnd w:id="156"/>
    </w:p>
    <w:p w14:paraId="63B2089B" w14:textId="046D6ADD" w:rsidR="00412C72" w:rsidRDefault="00412C72" w:rsidP="00412C72">
      <w:pPr>
        <w:pStyle w:val="H6"/>
      </w:pPr>
      <w:r>
        <w:t>6.5A.2.3.1.1</w:t>
      </w:r>
      <w:r>
        <w:tab/>
        <w:t xml:space="preserve">Requirements for network </w:t>
      </w:r>
      <w:del w:id="157" w:author="ZTE-Ma Zhifeng" w:date="2021-08-01T11:03:00Z">
        <w:r w:rsidDel="00DC28F3">
          <w:delText>signalled</w:delText>
        </w:r>
      </w:del>
      <w:ins w:id="158" w:author="ZTE-Ma Zhifeng" w:date="2021-08-01T11:03:00Z">
        <w:r w:rsidR="00DC28F3">
          <w:t>signalling</w:t>
        </w:r>
      </w:ins>
      <w:r>
        <w:t xml:space="preserve"> value "CA_NS_04"</w:t>
      </w:r>
    </w:p>
    <w:p w14:paraId="40011E8A" w14:textId="77777777" w:rsidR="00412C72" w:rsidRDefault="00412C72" w:rsidP="00412C72">
      <w:r>
        <w:t>When "CA_</w:t>
      </w:r>
      <w:r>
        <w:rPr>
          <w:rFonts w:cs="v5.0.0"/>
        </w:rPr>
        <w:t>NS_04"</w:t>
      </w:r>
      <w:r>
        <w:t xml:space="preserve"> is indicated in the cell, the power of any UE emission shall not exceed the levels specified in Table 6.5A.2.3.1.1-1. </w:t>
      </w:r>
    </w:p>
    <w:p w14:paraId="05FD741F" w14:textId="77777777" w:rsidR="00412C72" w:rsidRDefault="00412C72" w:rsidP="00412C72">
      <w:pPr>
        <w:pStyle w:val="TH"/>
      </w:pPr>
      <w:r>
        <w:t>Table 6.5A.2.3.1.1-1: Additional requirements for "CA_NS_04"</w:t>
      </w:r>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412C72" w14:paraId="2E9F423E" w14:textId="77777777" w:rsidTr="000D11D8">
        <w:trPr>
          <w:trHeight w:val="187"/>
          <w:jc w:val="center"/>
        </w:trPr>
        <w:tc>
          <w:tcPr>
            <w:tcW w:w="2410" w:type="dxa"/>
            <w:tcBorders>
              <w:top w:val="single" w:sz="4" w:space="0" w:color="auto"/>
              <w:left w:val="single" w:sz="4" w:space="0" w:color="auto"/>
              <w:right w:val="single" w:sz="4" w:space="0" w:color="auto"/>
            </w:tcBorders>
            <w:shd w:val="clear" w:color="auto" w:fill="auto"/>
          </w:tcPr>
          <w:p w14:paraId="675C7086" w14:textId="77777777" w:rsidR="00412C72" w:rsidRDefault="00412C72" w:rsidP="000D11D8">
            <w:pPr>
              <w:pStyle w:val="TAH"/>
            </w:pPr>
            <w:r>
              <w:t>Δf</w:t>
            </w:r>
            <w:r>
              <w:rPr>
                <w:vertAlign w:val="subscript"/>
              </w:rPr>
              <w:t>OOB</w:t>
            </w:r>
            <w:r>
              <w:t xml:space="preserve"> </w:t>
            </w:r>
            <w:r>
              <w:br/>
              <w:t>MHz</w:t>
            </w:r>
          </w:p>
        </w:tc>
        <w:tc>
          <w:tcPr>
            <w:tcW w:w="5040" w:type="dxa"/>
            <w:gridSpan w:val="2"/>
            <w:tcBorders>
              <w:top w:val="single" w:sz="4" w:space="0" w:color="auto"/>
              <w:left w:val="nil"/>
              <w:bottom w:val="single" w:sz="4" w:space="0" w:color="auto"/>
              <w:right w:val="single" w:sz="4" w:space="0" w:color="auto"/>
            </w:tcBorders>
          </w:tcPr>
          <w:p w14:paraId="6055A569" w14:textId="77777777" w:rsidR="00412C72" w:rsidRDefault="00412C72" w:rsidP="000D11D8">
            <w:pPr>
              <w:pStyle w:val="TAH"/>
            </w:pPr>
            <w:r>
              <w:t>BWChannel_CA (MHz) / Spectrum emission limit (dBm)</w:t>
            </w:r>
          </w:p>
        </w:tc>
        <w:tc>
          <w:tcPr>
            <w:tcW w:w="1944" w:type="dxa"/>
            <w:tcBorders>
              <w:top w:val="single" w:sz="4" w:space="0" w:color="auto"/>
              <w:left w:val="nil"/>
              <w:right w:val="single" w:sz="4" w:space="0" w:color="auto"/>
            </w:tcBorders>
            <w:shd w:val="clear" w:color="auto" w:fill="auto"/>
          </w:tcPr>
          <w:p w14:paraId="50B79A17" w14:textId="77777777" w:rsidR="00412C72" w:rsidRDefault="00412C72" w:rsidP="000D11D8">
            <w:pPr>
              <w:pStyle w:val="TAH"/>
            </w:pPr>
            <w:r>
              <w:t>Measurement</w:t>
            </w:r>
            <w:r>
              <w:br/>
              <w:t>bandwidth</w:t>
            </w:r>
          </w:p>
        </w:tc>
      </w:tr>
      <w:tr w:rsidR="00412C72" w14:paraId="36035E51" w14:textId="77777777" w:rsidTr="000D11D8">
        <w:trPr>
          <w:trHeight w:val="187"/>
          <w:jc w:val="center"/>
        </w:trPr>
        <w:tc>
          <w:tcPr>
            <w:tcW w:w="2410" w:type="dxa"/>
            <w:tcBorders>
              <w:left w:val="single" w:sz="4" w:space="0" w:color="auto"/>
              <w:bottom w:val="single" w:sz="4" w:space="0" w:color="auto"/>
              <w:right w:val="single" w:sz="4" w:space="0" w:color="auto"/>
            </w:tcBorders>
            <w:shd w:val="clear" w:color="auto" w:fill="auto"/>
          </w:tcPr>
          <w:p w14:paraId="2EBD0EDB" w14:textId="77777777" w:rsidR="00412C72" w:rsidRDefault="00412C72" w:rsidP="000D11D8">
            <w:pPr>
              <w:pStyle w:val="TAH"/>
            </w:pPr>
          </w:p>
        </w:tc>
        <w:tc>
          <w:tcPr>
            <w:tcW w:w="2574" w:type="dxa"/>
            <w:tcBorders>
              <w:top w:val="single" w:sz="4" w:space="0" w:color="auto"/>
              <w:left w:val="nil"/>
              <w:bottom w:val="single" w:sz="4" w:space="0" w:color="auto"/>
              <w:right w:val="single" w:sz="4" w:space="0" w:color="auto"/>
            </w:tcBorders>
          </w:tcPr>
          <w:p w14:paraId="25EFA23B" w14:textId="77777777" w:rsidR="00412C72" w:rsidRDefault="00412C72" w:rsidP="000D11D8">
            <w:pPr>
              <w:pStyle w:val="TAH"/>
              <w:rPr>
                <w:lang w:eastAsia="zh-CN"/>
              </w:rPr>
            </w:pPr>
            <w:r>
              <w:rPr>
                <w:rFonts w:cs="Arial"/>
                <w:lang w:eastAsia="zh-CN"/>
              </w:rPr>
              <w:t>≤</w:t>
            </w:r>
            <w:r>
              <w:rPr>
                <w:lang w:eastAsia="zh-CN"/>
              </w:rPr>
              <w:t>5</w:t>
            </w:r>
            <w:r>
              <w:rPr>
                <w:rFonts w:hint="eastAsia"/>
                <w:lang w:eastAsia="zh-CN"/>
              </w:rPr>
              <w:t>0</w:t>
            </w:r>
          </w:p>
        </w:tc>
        <w:tc>
          <w:tcPr>
            <w:tcW w:w="2466" w:type="dxa"/>
            <w:tcBorders>
              <w:top w:val="single" w:sz="4" w:space="0" w:color="auto"/>
              <w:left w:val="nil"/>
              <w:bottom w:val="single" w:sz="4" w:space="0" w:color="auto"/>
              <w:right w:val="single" w:sz="4" w:space="0" w:color="auto"/>
            </w:tcBorders>
          </w:tcPr>
          <w:p w14:paraId="752F6D86" w14:textId="77777777" w:rsidR="00412C72" w:rsidRDefault="00412C72" w:rsidP="000D11D8">
            <w:pPr>
              <w:pStyle w:val="TAH"/>
              <w:rPr>
                <w:lang w:eastAsia="zh-CN"/>
              </w:rPr>
            </w:pPr>
            <w:r>
              <w:rPr>
                <w:lang w:eastAsia="zh-CN"/>
              </w:rPr>
              <w:t>&gt;50</w:t>
            </w:r>
          </w:p>
        </w:tc>
        <w:tc>
          <w:tcPr>
            <w:tcW w:w="1944" w:type="dxa"/>
            <w:tcBorders>
              <w:left w:val="nil"/>
              <w:bottom w:val="single" w:sz="4" w:space="0" w:color="auto"/>
              <w:right w:val="single" w:sz="4" w:space="0" w:color="auto"/>
            </w:tcBorders>
            <w:shd w:val="clear" w:color="auto" w:fill="auto"/>
          </w:tcPr>
          <w:p w14:paraId="3789A172" w14:textId="77777777" w:rsidR="00412C72" w:rsidRDefault="00412C72" w:rsidP="000D11D8">
            <w:pPr>
              <w:pStyle w:val="TAH"/>
            </w:pPr>
          </w:p>
        </w:tc>
      </w:tr>
      <w:tr w:rsidR="00412C72" w14:paraId="5CE84CA8" w14:textId="77777777" w:rsidTr="000D11D8">
        <w:trPr>
          <w:trHeight w:val="187"/>
          <w:jc w:val="center"/>
        </w:trPr>
        <w:tc>
          <w:tcPr>
            <w:tcW w:w="2410" w:type="dxa"/>
            <w:tcBorders>
              <w:top w:val="nil"/>
              <w:left w:val="single" w:sz="4" w:space="0" w:color="auto"/>
              <w:bottom w:val="nil"/>
              <w:right w:val="single" w:sz="4" w:space="0" w:color="auto"/>
            </w:tcBorders>
            <w:noWrap/>
          </w:tcPr>
          <w:p w14:paraId="3A462357" w14:textId="77777777" w:rsidR="00412C72" w:rsidRDefault="00412C72" w:rsidP="000D11D8">
            <w:pPr>
              <w:pStyle w:val="TAC"/>
              <w:rPr>
                <w:lang w:val="fi-FI"/>
              </w:rPr>
            </w:pPr>
            <w:r>
              <w:rPr>
                <w:lang w:val="fi-FI"/>
              </w:rPr>
              <w:t>± 0 – 1</w:t>
            </w:r>
          </w:p>
        </w:tc>
        <w:tc>
          <w:tcPr>
            <w:tcW w:w="2574" w:type="dxa"/>
            <w:tcBorders>
              <w:top w:val="nil"/>
              <w:left w:val="nil"/>
              <w:bottom w:val="single" w:sz="4" w:space="0" w:color="auto"/>
              <w:right w:val="single" w:sz="4" w:space="0" w:color="auto"/>
            </w:tcBorders>
          </w:tcPr>
          <w:p w14:paraId="2FC6993F" w14:textId="77777777" w:rsidR="00412C72" w:rsidRDefault="00412C72" w:rsidP="000D11D8">
            <w:pPr>
              <w:pStyle w:val="TAC"/>
              <w:rPr>
                <w:lang w:val="fi-FI"/>
              </w:rPr>
            </w:pPr>
            <w:r>
              <w:rPr>
                <w:lang w:val="fi-FI"/>
              </w:rPr>
              <w:t>-10</w:t>
            </w:r>
          </w:p>
        </w:tc>
        <w:tc>
          <w:tcPr>
            <w:tcW w:w="2466" w:type="dxa"/>
            <w:tcBorders>
              <w:top w:val="nil"/>
              <w:left w:val="nil"/>
              <w:bottom w:val="single" w:sz="4" w:space="0" w:color="auto"/>
              <w:right w:val="single" w:sz="4" w:space="0" w:color="auto"/>
            </w:tcBorders>
          </w:tcPr>
          <w:p w14:paraId="70F1DB27" w14:textId="77777777" w:rsidR="00412C72" w:rsidRDefault="00412C72" w:rsidP="000D11D8">
            <w:pPr>
              <w:pStyle w:val="TAC"/>
              <w:rPr>
                <w:lang w:val="fi-FI"/>
              </w:rPr>
            </w:pPr>
          </w:p>
        </w:tc>
        <w:tc>
          <w:tcPr>
            <w:tcW w:w="1944" w:type="dxa"/>
            <w:tcBorders>
              <w:top w:val="nil"/>
              <w:left w:val="nil"/>
              <w:bottom w:val="single" w:sz="4" w:space="0" w:color="auto"/>
              <w:right w:val="single" w:sz="4" w:space="0" w:color="auto"/>
            </w:tcBorders>
            <w:noWrap/>
          </w:tcPr>
          <w:p w14:paraId="09715C22" w14:textId="77777777" w:rsidR="00412C72" w:rsidRDefault="00412C72" w:rsidP="000D11D8">
            <w:pPr>
              <w:pStyle w:val="TAC"/>
            </w:pPr>
            <w:r>
              <w:t>2 % of BW</w:t>
            </w:r>
            <w:r>
              <w:rPr>
                <w:vertAlign w:val="subscript"/>
              </w:rPr>
              <w:t>Chann</w:t>
            </w:r>
            <w:r>
              <w:rPr>
                <w:rFonts w:hint="eastAsia"/>
                <w:vertAlign w:val="subscript"/>
                <w:lang w:eastAsia="zh-CN"/>
              </w:rPr>
              <w:t>el</w:t>
            </w:r>
            <w:r>
              <w:rPr>
                <w:vertAlign w:val="subscript"/>
                <w:lang w:eastAsia="zh-CN"/>
              </w:rPr>
              <w:t>_CA</w:t>
            </w:r>
          </w:p>
        </w:tc>
      </w:tr>
      <w:tr w:rsidR="00412C72" w14:paraId="4E7BFC43" w14:textId="77777777" w:rsidTr="000D11D8">
        <w:trPr>
          <w:trHeight w:val="187"/>
          <w:jc w:val="center"/>
        </w:trPr>
        <w:tc>
          <w:tcPr>
            <w:tcW w:w="2410" w:type="dxa"/>
            <w:tcBorders>
              <w:top w:val="nil"/>
              <w:left w:val="single" w:sz="4" w:space="0" w:color="auto"/>
              <w:bottom w:val="nil"/>
              <w:right w:val="single" w:sz="4" w:space="0" w:color="auto"/>
            </w:tcBorders>
            <w:noWrap/>
          </w:tcPr>
          <w:p w14:paraId="56D1ADBC" w14:textId="77777777" w:rsidR="00412C72" w:rsidRDefault="00412C72" w:rsidP="000D11D8">
            <w:pPr>
              <w:pStyle w:val="TAC"/>
              <w:rPr>
                <w:lang w:val="fi-FI"/>
              </w:rPr>
            </w:pPr>
          </w:p>
        </w:tc>
        <w:tc>
          <w:tcPr>
            <w:tcW w:w="2574" w:type="dxa"/>
            <w:tcBorders>
              <w:top w:val="nil"/>
              <w:left w:val="nil"/>
              <w:bottom w:val="single" w:sz="4" w:space="0" w:color="auto"/>
              <w:right w:val="single" w:sz="4" w:space="0" w:color="auto"/>
            </w:tcBorders>
          </w:tcPr>
          <w:p w14:paraId="4502E3EE" w14:textId="77777777" w:rsidR="00412C72" w:rsidRDefault="00412C72" w:rsidP="000D11D8">
            <w:pPr>
              <w:pStyle w:val="TAC"/>
              <w:rPr>
                <w:lang w:val="fi-FI"/>
              </w:rPr>
            </w:pPr>
          </w:p>
        </w:tc>
        <w:tc>
          <w:tcPr>
            <w:tcW w:w="2466" w:type="dxa"/>
            <w:tcBorders>
              <w:top w:val="nil"/>
              <w:left w:val="nil"/>
              <w:bottom w:val="single" w:sz="4" w:space="0" w:color="auto"/>
              <w:right w:val="single" w:sz="4" w:space="0" w:color="auto"/>
            </w:tcBorders>
          </w:tcPr>
          <w:p w14:paraId="1AEF0B1D" w14:textId="77777777" w:rsidR="00412C72" w:rsidRDefault="00412C72" w:rsidP="000D11D8">
            <w:pPr>
              <w:pStyle w:val="TAC"/>
              <w:rPr>
                <w:lang w:val="fi-FI"/>
              </w:rPr>
            </w:pPr>
            <w:r>
              <w:rPr>
                <w:lang w:val="fi-FI"/>
              </w:rPr>
              <w:t>-10</w:t>
            </w:r>
          </w:p>
        </w:tc>
        <w:tc>
          <w:tcPr>
            <w:tcW w:w="1944" w:type="dxa"/>
            <w:tcBorders>
              <w:top w:val="nil"/>
              <w:left w:val="nil"/>
              <w:bottom w:val="single" w:sz="4" w:space="0" w:color="auto"/>
              <w:right w:val="single" w:sz="4" w:space="0" w:color="auto"/>
            </w:tcBorders>
            <w:noWrap/>
          </w:tcPr>
          <w:p w14:paraId="5F8A0F5B" w14:textId="77777777" w:rsidR="00412C72" w:rsidRDefault="00412C72" w:rsidP="000D11D8">
            <w:pPr>
              <w:pStyle w:val="TAC"/>
            </w:pPr>
            <w:r>
              <w:t>1 MHz</w:t>
            </w:r>
          </w:p>
        </w:tc>
      </w:tr>
      <w:tr w:rsidR="00412C72" w14:paraId="5673835B" w14:textId="77777777" w:rsidTr="000D11D8">
        <w:trPr>
          <w:trHeight w:val="187"/>
          <w:jc w:val="center"/>
        </w:trPr>
        <w:tc>
          <w:tcPr>
            <w:tcW w:w="2410" w:type="dxa"/>
            <w:tcBorders>
              <w:top w:val="single" w:sz="4" w:space="0" w:color="auto"/>
              <w:left w:val="single" w:sz="4" w:space="0" w:color="auto"/>
              <w:bottom w:val="single" w:sz="4" w:space="0" w:color="auto"/>
              <w:right w:val="single" w:sz="4" w:space="0" w:color="auto"/>
            </w:tcBorders>
            <w:noWrap/>
          </w:tcPr>
          <w:p w14:paraId="058966E4" w14:textId="77777777" w:rsidR="00412C72" w:rsidRDefault="00412C72" w:rsidP="000D11D8">
            <w:pPr>
              <w:pStyle w:val="TAC"/>
            </w:pPr>
            <w:r>
              <w:t>± 1 – 5</w:t>
            </w:r>
          </w:p>
        </w:tc>
        <w:tc>
          <w:tcPr>
            <w:tcW w:w="5040" w:type="dxa"/>
            <w:gridSpan w:val="2"/>
            <w:tcBorders>
              <w:top w:val="single" w:sz="4" w:space="0" w:color="auto"/>
              <w:left w:val="nil"/>
              <w:bottom w:val="single" w:sz="4" w:space="0" w:color="auto"/>
              <w:right w:val="single" w:sz="4" w:space="0" w:color="auto"/>
            </w:tcBorders>
          </w:tcPr>
          <w:p w14:paraId="033CF66C" w14:textId="77777777" w:rsidR="00412C72" w:rsidRDefault="00412C72" w:rsidP="000D11D8">
            <w:pPr>
              <w:pStyle w:val="TAC"/>
            </w:pPr>
            <w:r>
              <w:t>-10</w:t>
            </w:r>
          </w:p>
        </w:tc>
        <w:tc>
          <w:tcPr>
            <w:tcW w:w="1944" w:type="dxa"/>
            <w:tcBorders>
              <w:top w:val="single" w:sz="4" w:space="0" w:color="auto"/>
              <w:left w:val="single" w:sz="4" w:space="0" w:color="auto"/>
              <w:right w:val="single" w:sz="4" w:space="0" w:color="auto"/>
            </w:tcBorders>
            <w:shd w:val="clear" w:color="auto" w:fill="auto"/>
            <w:noWrap/>
          </w:tcPr>
          <w:p w14:paraId="54C64C8C" w14:textId="77777777" w:rsidR="00412C72" w:rsidRDefault="00412C72" w:rsidP="000D11D8">
            <w:pPr>
              <w:pStyle w:val="TAC"/>
            </w:pPr>
            <w:r>
              <w:t>1 MHz</w:t>
            </w:r>
          </w:p>
        </w:tc>
      </w:tr>
      <w:tr w:rsidR="00412C72" w14:paraId="45C0FEF7" w14:textId="77777777" w:rsidTr="000D11D8">
        <w:trPr>
          <w:trHeight w:val="187"/>
          <w:jc w:val="center"/>
        </w:trPr>
        <w:tc>
          <w:tcPr>
            <w:tcW w:w="2410" w:type="dxa"/>
            <w:tcBorders>
              <w:top w:val="nil"/>
              <w:left w:val="single" w:sz="4" w:space="0" w:color="auto"/>
              <w:bottom w:val="single" w:sz="4" w:space="0" w:color="auto"/>
              <w:right w:val="single" w:sz="4" w:space="0" w:color="auto"/>
            </w:tcBorders>
            <w:noWrap/>
          </w:tcPr>
          <w:p w14:paraId="28832B80" w14:textId="77777777" w:rsidR="00412C72" w:rsidRDefault="00412C72" w:rsidP="000D11D8">
            <w:pPr>
              <w:pStyle w:val="TAC"/>
              <w:rPr>
                <w:lang w:val="fi-FI"/>
              </w:rPr>
            </w:pPr>
            <w:r>
              <w:rPr>
                <w:lang w:val="fi-FI"/>
              </w:rPr>
              <w:t>± 5 – X</w:t>
            </w:r>
          </w:p>
        </w:tc>
        <w:tc>
          <w:tcPr>
            <w:tcW w:w="5040" w:type="dxa"/>
            <w:gridSpan w:val="2"/>
            <w:tcBorders>
              <w:top w:val="single" w:sz="4" w:space="0" w:color="auto"/>
              <w:left w:val="nil"/>
              <w:bottom w:val="single" w:sz="4" w:space="0" w:color="auto"/>
              <w:right w:val="single" w:sz="4" w:space="0" w:color="auto"/>
            </w:tcBorders>
          </w:tcPr>
          <w:p w14:paraId="4B28A77D" w14:textId="77777777" w:rsidR="00412C72" w:rsidRDefault="00412C72" w:rsidP="000D11D8">
            <w:pPr>
              <w:pStyle w:val="TAC"/>
              <w:rPr>
                <w:lang w:val="fi-FI"/>
              </w:rPr>
            </w:pPr>
            <w:r>
              <w:rPr>
                <w:lang w:val="fi-FI"/>
              </w:rPr>
              <w:t>-13</w:t>
            </w:r>
          </w:p>
        </w:tc>
        <w:tc>
          <w:tcPr>
            <w:tcW w:w="1944" w:type="dxa"/>
            <w:tcBorders>
              <w:left w:val="single" w:sz="4" w:space="0" w:color="auto"/>
              <w:right w:val="single" w:sz="4" w:space="0" w:color="auto"/>
            </w:tcBorders>
            <w:shd w:val="clear" w:color="auto" w:fill="auto"/>
          </w:tcPr>
          <w:p w14:paraId="71AE4604" w14:textId="77777777" w:rsidR="00412C72" w:rsidRDefault="00412C72" w:rsidP="000D11D8">
            <w:pPr>
              <w:pStyle w:val="TAC"/>
            </w:pPr>
          </w:p>
        </w:tc>
      </w:tr>
      <w:tr w:rsidR="00412C72" w14:paraId="486AE041" w14:textId="77777777" w:rsidTr="000D11D8">
        <w:trPr>
          <w:trHeight w:val="187"/>
          <w:jc w:val="center"/>
        </w:trPr>
        <w:tc>
          <w:tcPr>
            <w:tcW w:w="2410" w:type="dxa"/>
            <w:tcBorders>
              <w:top w:val="nil"/>
              <w:left w:val="single" w:sz="4" w:space="0" w:color="auto"/>
              <w:bottom w:val="single" w:sz="4" w:space="0" w:color="auto"/>
              <w:right w:val="single" w:sz="4" w:space="0" w:color="auto"/>
            </w:tcBorders>
            <w:noWrap/>
          </w:tcPr>
          <w:p w14:paraId="180218C8" w14:textId="77777777" w:rsidR="00412C72" w:rsidRDefault="00412C72" w:rsidP="000D11D8">
            <w:pPr>
              <w:pStyle w:val="TAC"/>
              <w:rPr>
                <w:lang w:val="fi-FI"/>
              </w:rPr>
            </w:pPr>
            <w:r>
              <w:rPr>
                <w:lang w:val="fi-FI"/>
              </w:rPr>
              <w:t>± X - (</w:t>
            </w:r>
            <w:r>
              <w:t>BW</w:t>
            </w:r>
            <w:r>
              <w:rPr>
                <w:vertAlign w:val="subscript"/>
              </w:rPr>
              <w:t>Chann</w:t>
            </w:r>
            <w:r>
              <w:rPr>
                <w:rFonts w:hint="eastAsia"/>
                <w:vertAlign w:val="subscript"/>
                <w:lang w:eastAsia="zh-CN"/>
              </w:rPr>
              <w:t>el</w:t>
            </w:r>
            <w:r>
              <w:rPr>
                <w:vertAlign w:val="subscript"/>
                <w:lang w:eastAsia="zh-CN"/>
              </w:rPr>
              <w:t>_CA</w:t>
            </w:r>
            <w:r>
              <w:rPr>
                <w:lang w:val="fi-FI"/>
              </w:rPr>
              <w:t xml:space="preserve"> + 5 MHz)</w:t>
            </w:r>
          </w:p>
        </w:tc>
        <w:tc>
          <w:tcPr>
            <w:tcW w:w="5040" w:type="dxa"/>
            <w:gridSpan w:val="2"/>
            <w:tcBorders>
              <w:top w:val="single" w:sz="4" w:space="0" w:color="auto"/>
              <w:left w:val="nil"/>
              <w:bottom w:val="single" w:sz="4" w:space="0" w:color="auto"/>
              <w:right w:val="single" w:sz="4" w:space="0" w:color="auto"/>
            </w:tcBorders>
          </w:tcPr>
          <w:p w14:paraId="237D7C56" w14:textId="77777777" w:rsidR="00412C72" w:rsidRDefault="00412C72" w:rsidP="000D11D8">
            <w:pPr>
              <w:pStyle w:val="TAC"/>
              <w:rPr>
                <w:lang w:val="fi-FI"/>
              </w:rPr>
            </w:pPr>
            <w:r>
              <w:rPr>
                <w:lang w:val="fi-FI"/>
              </w:rPr>
              <w:t>-25</w:t>
            </w:r>
          </w:p>
        </w:tc>
        <w:tc>
          <w:tcPr>
            <w:tcW w:w="1944" w:type="dxa"/>
            <w:tcBorders>
              <w:left w:val="single" w:sz="4" w:space="0" w:color="auto"/>
              <w:bottom w:val="single" w:sz="4" w:space="0" w:color="auto"/>
              <w:right w:val="single" w:sz="4" w:space="0" w:color="auto"/>
            </w:tcBorders>
            <w:shd w:val="clear" w:color="auto" w:fill="auto"/>
          </w:tcPr>
          <w:p w14:paraId="2017B441" w14:textId="77777777" w:rsidR="00412C72" w:rsidRDefault="00412C72" w:rsidP="000D11D8">
            <w:pPr>
              <w:pStyle w:val="TAC"/>
            </w:pPr>
          </w:p>
        </w:tc>
      </w:tr>
      <w:tr w:rsidR="00412C72" w14:paraId="2F2C78A5" w14:textId="77777777" w:rsidTr="000D11D8">
        <w:trPr>
          <w:trHeight w:val="187"/>
          <w:jc w:val="center"/>
        </w:trPr>
        <w:tc>
          <w:tcPr>
            <w:tcW w:w="9394" w:type="dxa"/>
            <w:gridSpan w:val="4"/>
            <w:tcBorders>
              <w:top w:val="single" w:sz="4" w:space="0" w:color="auto"/>
              <w:left w:val="single" w:sz="4" w:space="0" w:color="auto"/>
              <w:bottom w:val="single" w:sz="4" w:space="0" w:color="auto"/>
              <w:right w:val="single" w:sz="4" w:space="0" w:color="auto"/>
            </w:tcBorders>
          </w:tcPr>
          <w:p w14:paraId="4729F1C2" w14:textId="77777777" w:rsidR="00412C72" w:rsidRDefault="00412C72" w:rsidP="000D11D8">
            <w:pPr>
              <w:pStyle w:val="TAN"/>
              <w:rPr>
                <w:lang w:val="en-US"/>
              </w:rPr>
            </w:pPr>
            <w:r>
              <w:rPr>
                <w:lang w:val="en-US"/>
              </w:rPr>
              <w:t>NOTE:</w:t>
            </w:r>
            <w:r>
              <w:tab/>
            </w:r>
            <w:r>
              <w:rPr>
                <w:lang w:val="en-US"/>
              </w:rPr>
              <w:t>X is aggregated bandwidth</w:t>
            </w:r>
          </w:p>
        </w:tc>
      </w:tr>
    </w:tbl>
    <w:p w14:paraId="581D0B43" w14:textId="77777777" w:rsidR="00412C72" w:rsidRDefault="00412C72" w:rsidP="00412C72"/>
    <w:p w14:paraId="6D45E174" w14:textId="1DC2FFBD" w:rsidR="00412C72" w:rsidRDefault="00412C72" w:rsidP="00412C72">
      <w:pPr>
        <w:pStyle w:val="H6"/>
      </w:pPr>
      <w:r>
        <w:t>6.5A.2.3.1.2</w:t>
      </w:r>
      <w:r>
        <w:tab/>
        <w:t xml:space="preserve">Requirements for network </w:t>
      </w:r>
      <w:del w:id="159" w:author="ZTE-Ma Zhifeng" w:date="2021-08-01T11:03:00Z">
        <w:r w:rsidDel="00DC28F3">
          <w:delText>signalled</w:delText>
        </w:r>
      </w:del>
      <w:ins w:id="160" w:author="ZTE-Ma Zhifeng" w:date="2021-08-01T11:03:00Z">
        <w:r w:rsidR="00DC28F3">
          <w:t>signalling</w:t>
        </w:r>
      </w:ins>
      <w:r>
        <w:t xml:space="preserve"> value "CA_NS_27"</w:t>
      </w:r>
    </w:p>
    <w:p w14:paraId="2CE7105C" w14:textId="77777777" w:rsidR="00412C72" w:rsidRDefault="00412C72" w:rsidP="00412C72">
      <w:r>
        <w:t>When "CA_</w:t>
      </w:r>
      <w:r>
        <w:rPr>
          <w:rFonts w:cs="v5.0.0"/>
        </w:rPr>
        <w:t>NS_27"</w:t>
      </w:r>
      <w:r>
        <w:t xml:space="preserve"> is indicated in the cell, the power of any UE emission shall not exceed the levels specified in Table 6.2A.2.3.2.1.-1. </w:t>
      </w:r>
    </w:p>
    <w:p w14:paraId="376B5E95" w14:textId="77777777" w:rsidR="00412C72" w:rsidRDefault="00412C72" w:rsidP="00412C72">
      <w:pPr>
        <w:pStyle w:val="TH"/>
      </w:pPr>
      <w:r>
        <w:t>Table 6.2A.2.3.2.1-1: Additional requirements for "CA_NS_27"</w:t>
      </w:r>
    </w:p>
    <w:tbl>
      <w:tblPr>
        <w:tblW w:w="0" w:type="auto"/>
        <w:jc w:val="center"/>
        <w:tblCellMar>
          <w:left w:w="70" w:type="dxa"/>
          <w:right w:w="70" w:type="dxa"/>
        </w:tblCellMar>
        <w:tblLook w:val="04A0" w:firstRow="1" w:lastRow="0" w:firstColumn="1" w:lastColumn="0" w:noHBand="0" w:noVBand="1"/>
      </w:tblPr>
      <w:tblGrid>
        <w:gridCol w:w="1101"/>
        <w:gridCol w:w="3041"/>
        <w:gridCol w:w="2540"/>
      </w:tblGrid>
      <w:tr w:rsidR="00412C72" w14:paraId="73455BF1" w14:textId="77777777" w:rsidTr="000D11D8">
        <w:trPr>
          <w:trHeight w:val="187"/>
          <w:jc w:val="center"/>
        </w:trPr>
        <w:tc>
          <w:tcPr>
            <w:tcW w:w="6682" w:type="dxa"/>
            <w:gridSpan w:val="3"/>
            <w:tcBorders>
              <w:top w:val="single" w:sz="4" w:space="0" w:color="auto"/>
              <w:left w:val="single" w:sz="4" w:space="0" w:color="auto"/>
              <w:bottom w:val="single" w:sz="4" w:space="0" w:color="auto"/>
              <w:right w:val="single" w:sz="4" w:space="0" w:color="auto"/>
            </w:tcBorders>
          </w:tcPr>
          <w:p w14:paraId="2D1846B5" w14:textId="77777777" w:rsidR="00412C72" w:rsidRDefault="00412C72" w:rsidP="000D11D8">
            <w:pPr>
              <w:pStyle w:val="TAH"/>
            </w:pPr>
            <w:r>
              <w:t>Spectrum emission limit (dBm) / measurement bandwidth</w:t>
            </w:r>
          </w:p>
          <w:p w14:paraId="175D59A9" w14:textId="77777777" w:rsidR="00412C72" w:rsidRDefault="00412C72" w:rsidP="000D11D8">
            <w:pPr>
              <w:pStyle w:val="TAH"/>
            </w:pPr>
            <w:r>
              <w:t>for each aggregated channel bandwidth</w:t>
            </w:r>
          </w:p>
        </w:tc>
      </w:tr>
      <w:tr w:rsidR="00412C72" w14:paraId="604E59A3" w14:textId="77777777" w:rsidTr="000D11D8">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6E52B8E" w14:textId="77777777" w:rsidR="00412C72" w:rsidRDefault="00412C72" w:rsidP="000D11D8">
            <w:pPr>
              <w:pStyle w:val="TAH"/>
            </w:pPr>
            <w:r>
              <w:t>Δf</w:t>
            </w:r>
            <w:r>
              <w:rPr>
                <w:vertAlign w:val="subscript"/>
              </w:rPr>
              <w:t>OOB</w:t>
            </w:r>
            <w:r>
              <w:t xml:space="preserve"> </w:t>
            </w:r>
            <w:r>
              <w:br/>
              <w:t>MHz</w:t>
            </w:r>
          </w:p>
        </w:tc>
        <w:tc>
          <w:tcPr>
            <w:tcW w:w="0" w:type="auto"/>
            <w:tcBorders>
              <w:top w:val="single" w:sz="4" w:space="0" w:color="auto"/>
              <w:left w:val="nil"/>
              <w:bottom w:val="single" w:sz="4" w:space="0" w:color="auto"/>
              <w:right w:val="single" w:sz="4" w:space="0" w:color="auto"/>
            </w:tcBorders>
          </w:tcPr>
          <w:p w14:paraId="60C4BBED" w14:textId="77777777" w:rsidR="00412C72" w:rsidRDefault="00412C72" w:rsidP="000D11D8">
            <w:pPr>
              <w:pStyle w:val="TAH"/>
            </w:pPr>
            <w:r>
              <w:t>Aggregated channel bandwidth of</w:t>
            </w:r>
          </w:p>
          <w:p w14:paraId="766A6F07" w14:textId="77777777" w:rsidR="00412C72" w:rsidRDefault="00412C72" w:rsidP="000D11D8">
            <w:pPr>
              <w:pStyle w:val="TAH"/>
            </w:pPr>
            <w:r>
              <w:t>max 40 MHz</w:t>
            </w:r>
          </w:p>
        </w:tc>
        <w:tc>
          <w:tcPr>
            <w:tcW w:w="2540" w:type="dxa"/>
            <w:tcBorders>
              <w:top w:val="single" w:sz="4" w:space="0" w:color="auto"/>
              <w:left w:val="nil"/>
              <w:bottom w:val="single" w:sz="4" w:space="0" w:color="auto"/>
              <w:right w:val="single" w:sz="4" w:space="0" w:color="auto"/>
            </w:tcBorders>
          </w:tcPr>
          <w:p w14:paraId="6C324A04" w14:textId="77777777" w:rsidR="00412C72" w:rsidRDefault="00412C72" w:rsidP="000D11D8">
            <w:pPr>
              <w:pStyle w:val="TAH"/>
            </w:pPr>
            <w:r>
              <w:t>Measurement</w:t>
            </w:r>
            <w:r>
              <w:br/>
              <w:t>bandwidth</w:t>
            </w:r>
          </w:p>
        </w:tc>
      </w:tr>
      <w:tr w:rsidR="00412C72" w14:paraId="1F363989" w14:textId="77777777" w:rsidTr="000D11D8">
        <w:trPr>
          <w:trHeight w:val="187"/>
          <w:jc w:val="center"/>
        </w:trPr>
        <w:tc>
          <w:tcPr>
            <w:tcW w:w="0" w:type="auto"/>
            <w:tcBorders>
              <w:top w:val="nil"/>
              <w:left w:val="single" w:sz="4" w:space="0" w:color="auto"/>
              <w:bottom w:val="nil"/>
              <w:right w:val="single" w:sz="4" w:space="0" w:color="auto"/>
            </w:tcBorders>
            <w:noWrap/>
          </w:tcPr>
          <w:p w14:paraId="38D1A87E" w14:textId="77777777" w:rsidR="00412C72" w:rsidRDefault="00412C72" w:rsidP="000D11D8">
            <w:pPr>
              <w:pStyle w:val="TAC"/>
              <w:rPr>
                <w:lang w:val="fi-FI"/>
              </w:rPr>
            </w:pPr>
            <w:r>
              <w:rPr>
                <w:lang w:val="fi-FI"/>
              </w:rPr>
              <w:t>± 0 – 1</w:t>
            </w:r>
          </w:p>
        </w:tc>
        <w:tc>
          <w:tcPr>
            <w:tcW w:w="0" w:type="auto"/>
            <w:tcBorders>
              <w:top w:val="nil"/>
              <w:left w:val="nil"/>
              <w:bottom w:val="single" w:sz="4" w:space="0" w:color="auto"/>
              <w:right w:val="single" w:sz="4" w:space="0" w:color="auto"/>
            </w:tcBorders>
            <w:noWrap/>
          </w:tcPr>
          <w:p w14:paraId="5E39C14A" w14:textId="77777777" w:rsidR="00412C72" w:rsidRDefault="00412C72" w:rsidP="000D11D8">
            <w:pPr>
              <w:pStyle w:val="TAC"/>
              <w:rPr>
                <w:lang w:val="fi-FI"/>
              </w:rPr>
            </w:pPr>
            <w:r>
              <w:rPr>
                <w:lang w:val="fi-FI"/>
              </w:rPr>
              <w:t>-13</w:t>
            </w:r>
          </w:p>
        </w:tc>
        <w:tc>
          <w:tcPr>
            <w:tcW w:w="2540" w:type="dxa"/>
            <w:tcBorders>
              <w:top w:val="nil"/>
              <w:left w:val="nil"/>
              <w:bottom w:val="single" w:sz="4" w:space="0" w:color="auto"/>
              <w:right w:val="single" w:sz="4" w:space="0" w:color="auto"/>
            </w:tcBorders>
            <w:noWrap/>
          </w:tcPr>
          <w:p w14:paraId="68B913B7" w14:textId="77777777" w:rsidR="00412C72" w:rsidRDefault="00412C72" w:rsidP="000D11D8">
            <w:pPr>
              <w:pStyle w:val="TAC"/>
            </w:pPr>
            <w:r>
              <w:t xml:space="preserve">1 % </w:t>
            </w:r>
            <w:r>
              <w:rPr>
                <w:lang w:val="en-US"/>
              </w:rPr>
              <w:t>of X</w:t>
            </w:r>
          </w:p>
        </w:tc>
      </w:tr>
      <w:tr w:rsidR="00412C72" w14:paraId="23746DDE" w14:textId="77777777" w:rsidTr="000D11D8">
        <w:trPr>
          <w:trHeight w:val="187"/>
          <w:jc w:val="center"/>
        </w:trPr>
        <w:tc>
          <w:tcPr>
            <w:tcW w:w="0" w:type="auto"/>
            <w:tcBorders>
              <w:top w:val="nil"/>
              <w:left w:val="single" w:sz="4" w:space="0" w:color="auto"/>
              <w:bottom w:val="single" w:sz="4" w:space="0" w:color="auto"/>
              <w:right w:val="single" w:sz="4" w:space="0" w:color="auto"/>
            </w:tcBorders>
            <w:noWrap/>
          </w:tcPr>
          <w:p w14:paraId="7E49FF61" w14:textId="77777777" w:rsidR="00412C72" w:rsidRDefault="00412C72" w:rsidP="000D11D8">
            <w:pPr>
              <w:pStyle w:val="TAC"/>
              <w:rPr>
                <w:lang w:val="fi-FI"/>
              </w:rPr>
            </w:pPr>
            <w:r>
              <w:rPr>
                <w:lang w:val="fi-FI"/>
              </w:rPr>
              <w:t>± 1 – X</w:t>
            </w:r>
          </w:p>
        </w:tc>
        <w:tc>
          <w:tcPr>
            <w:tcW w:w="0" w:type="auto"/>
            <w:tcBorders>
              <w:top w:val="single" w:sz="4" w:space="0" w:color="auto"/>
              <w:left w:val="nil"/>
              <w:bottom w:val="single" w:sz="4" w:space="0" w:color="auto"/>
              <w:right w:val="single" w:sz="4" w:space="0" w:color="auto"/>
            </w:tcBorders>
          </w:tcPr>
          <w:p w14:paraId="77D7186F" w14:textId="77777777" w:rsidR="00412C72" w:rsidRDefault="00412C72" w:rsidP="000D11D8">
            <w:pPr>
              <w:pStyle w:val="TAC"/>
              <w:rPr>
                <w:lang w:val="fi-FI"/>
              </w:rPr>
            </w:pPr>
            <w:r>
              <w:rPr>
                <w:lang w:val="fi-FI"/>
              </w:rPr>
              <w:t>-13</w:t>
            </w:r>
          </w:p>
        </w:tc>
        <w:tc>
          <w:tcPr>
            <w:tcW w:w="2540" w:type="dxa"/>
            <w:tcBorders>
              <w:top w:val="single" w:sz="4" w:space="0" w:color="auto"/>
              <w:left w:val="single" w:sz="4" w:space="0" w:color="auto"/>
              <w:right w:val="single" w:sz="4" w:space="0" w:color="auto"/>
            </w:tcBorders>
            <w:shd w:val="clear" w:color="auto" w:fill="auto"/>
          </w:tcPr>
          <w:p w14:paraId="11D13F41" w14:textId="77777777" w:rsidR="00412C72" w:rsidRDefault="00412C72" w:rsidP="000D11D8">
            <w:pPr>
              <w:pStyle w:val="TAC"/>
            </w:pPr>
            <w:r>
              <w:t>1 MHz</w:t>
            </w:r>
          </w:p>
        </w:tc>
      </w:tr>
      <w:tr w:rsidR="00412C72" w14:paraId="7EA39D68" w14:textId="77777777" w:rsidTr="000D11D8">
        <w:trPr>
          <w:trHeight w:val="187"/>
          <w:jc w:val="center"/>
        </w:trPr>
        <w:tc>
          <w:tcPr>
            <w:tcW w:w="0" w:type="auto"/>
            <w:tcBorders>
              <w:top w:val="nil"/>
              <w:left w:val="single" w:sz="4" w:space="0" w:color="auto"/>
              <w:bottom w:val="single" w:sz="4" w:space="0" w:color="auto"/>
              <w:right w:val="single" w:sz="4" w:space="0" w:color="auto"/>
            </w:tcBorders>
            <w:noWrap/>
          </w:tcPr>
          <w:p w14:paraId="44A79B8A" w14:textId="77777777" w:rsidR="00412C72" w:rsidRDefault="00412C72" w:rsidP="000D11D8">
            <w:pPr>
              <w:pStyle w:val="TAC"/>
              <w:rPr>
                <w:lang w:val="en-US"/>
              </w:rPr>
            </w:pPr>
            <w:r>
              <w:rPr>
                <w:lang w:val="en-US"/>
              </w:rPr>
              <w:t>&lt; – X or &gt; X</w:t>
            </w:r>
          </w:p>
        </w:tc>
        <w:tc>
          <w:tcPr>
            <w:tcW w:w="0" w:type="auto"/>
            <w:tcBorders>
              <w:top w:val="single" w:sz="4" w:space="0" w:color="auto"/>
              <w:left w:val="nil"/>
              <w:bottom w:val="single" w:sz="4" w:space="0" w:color="auto"/>
              <w:right w:val="single" w:sz="4" w:space="0" w:color="auto"/>
            </w:tcBorders>
          </w:tcPr>
          <w:p w14:paraId="6D06D851" w14:textId="77777777" w:rsidR="00412C72" w:rsidRDefault="00412C72" w:rsidP="000D11D8">
            <w:pPr>
              <w:pStyle w:val="TAC"/>
              <w:rPr>
                <w:lang w:val="fi-FI"/>
              </w:rPr>
            </w:pPr>
            <w:r>
              <w:rPr>
                <w:lang w:val="fi-FI"/>
              </w:rPr>
              <w:t>-25</w:t>
            </w:r>
          </w:p>
        </w:tc>
        <w:tc>
          <w:tcPr>
            <w:tcW w:w="2540" w:type="dxa"/>
            <w:tcBorders>
              <w:left w:val="single" w:sz="4" w:space="0" w:color="auto"/>
              <w:bottom w:val="single" w:sz="4" w:space="0" w:color="auto"/>
              <w:right w:val="single" w:sz="4" w:space="0" w:color="auto"/>
            </w:tcBorders>
            <w:shd w:val="clear" w:color="auto" w:fill="auto"/>
          </w:tcPr>
          <w:p w14:paraId="3AA59DCD" w14:textId="77777777" w:rsidR="00412C72" w:rsidRDefault="00412C72" w:rsidP="000D11D8">
            <w:pPr>
              <w:pStyle w:val="TAC"/>
            </w:pPr>
          </w:p>
        </w:tc>
      </w:tr>
      <w:tr w:rsidR="00412C72" w14:paraId="40044995" w14:textId="77777777" w:rsidTr="000D11D8">
        <w:trPr>
          <w:trHeight w:val="187"/>
          <w:jc w:val="center"/>
        </w:trPr>
        <w:tc>
          <w:tcPr>
            <w:tcW w:w="6682" w:type="dxa"/>
            <w:gridSpan w:val="3"/>
            <w:tcBorders>
              <w:top w:val="single" w:sz="4" w:space="0" w:color="auto"/>
              <w:left w:val="single" w:sz="4" w:space="0" w:color="auto"/>
              <w:bottom w:val="single" w:sz="4" w:space="0" w:color="auto"/>
              <w:right w:val="single" w:sz="4" w:space="0" w:color="auto"/>
            </w:tcBorders>
          </w:tcPr>
          <w:p w14:paraId="65DA9A1C" w14:textId="77777777" w:rsidR="00412C72" w:rsidRDefault="00412C72" w:rsidP="000D11D8">
            <w:pPr>
              <w:pStyle w:val="TAN"/>
            </w:pPr>
            <w:r>
              <w:t>NOTE 1:</w:t>
            </w:r>
            <w:r>
              <w:tab/>
              <w:t>X is the aggregated channel bandwidth</w:t>
            </w:r>
          </w:p>
          <w:p w14:paraId="0E5723C7" w14:textId="77777777" w:rsidR="00412C72" w:rsidRDefault="00412C72" w:rsidP="000D11D8">
            <w:pPr>
              <w:pStyle w:val="TAN"/>
              <w:rPr>
                <w:lang w:val="en-US"/>
              </w:rPr>
            </w:pPr>
            <w:r>
              <w:t>NOTE 2:</w:t>
            </w:r>
            <w:r>
              <w:tab/>
              <w:t>The requirements apply only at the frequency range from 3540 MHz to 3710 MHz.</w:t>
            </w:r>
          </w:p>
        </w:tc>
      </w:tr>
    </w:tbl>
    <w:p w14:paraId="7F87AD1F" w14:textId="77777777" w:rsidR="00412C72" w:rsidRDefault="00412C72" w:rsidP="00412C72"/>
    <w:p w14:paraId="13096FDB" w14:textId="77777777" w:rsidR="00412C72" w:rsidRDefault="00412C72" w:rsidP="00412C72">
      <w:pPr>
        <w:pStyle w:val="NO"/>
      </w:pPr>
      <w:r>
        <w:lastRenderedPageBreak/>
        <w:t>NOTE:</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C14E61E" w14:textId="77777777" w:rsidR="00412C72" w:rsidRDefault="00412C72" w:rsidP="00412C72">
      <w:pPr>
        <w:pStyle w:val="5"/>
      </w:pPr>
      <w:bookmarkStart w:id="161" w:name="_Toc61367627"/>
      <w:bookmarkStart w:id="162" w:name="_Toc68230959"/>
      <w:bookmarkStart w:id="163" w:name="_Toc61373010"/>
      <w:bookmarkStart w:id="164" w:name="_Toc75467382"/>
      <w:bookmarkStart w:id="165" w:name="_Toc69084372"/>
      <w:bookmarkStart w:id="166" w:name="_Toc76509404"/>
      <w:bookmarkStart w:id="167" w:name="_Toc76718394"/>
      <w:bookmarkStart w:id="168" w:name="_Toc21344398"/>
      <w:bookmarkStart w:id="169" w:name="_Toc29801885"/>
      <w:bookmarkStart w:id="170" w:name="_Toc36107676"/>
      <w:bookmarkStart w:id="171" w:name="_Toc29802309"/>
      <w:bookmarkStart w:id="172" w:name="_Toc29802934"/>
      <w:bookmarkStart w:id="173" w:name="_Toc45888331"/>
      <w:bookmarkStart w:id="174" w:name="_Toc37251450"/>
      <w:bookmarkStart w:id="175" w:name="_Toc45888930"/>
      <w:r>
        <w:t>6.5A.2.3.2</w:t>
      </w:r>
      <w:r>
        <w:tab/>
        <w:t>Additional spectrum emission mask for Intra-band non-contiguous CA</w:t>
      </w:r>
      <w:bookmarkEnd w:id="161"/>
      <w:bookmarkEnd w:id="162"/>
      <w:bookmarkEnd w:id="163"/>
      <w:bookmarkEnd w:id="164"/>
      <w:bookmarkEnd w:id="165"/>
      <w:bookmarkEnd w:id="166"/>
      <w:bookmarkEnd w:id="167"/>
    </w:p>
    <w:p w14:paraId="78CD0AA0" w14:textId="29DAC01B" w:rsidR="00412C72" w:rsidRDefault="00412C72" w:rsidP="00412C72">
      <w:pPr>
        <w:pStyle w:val="5"/>
        <w:rPr>
          <w:lang w:eastAsia="zh-CN"/>
        </w:rPr>
      </w:pPr>
      <w:bookmarkStart w:id="176" w:name="_Toc69084373"/>
      <w:bookmarkStart w:id="177" w:name="_Toc75467383"/>
      <w:bookmarkStart w:id="178" w:name="_Toc76509405"/>
      <w:bookmarkStart w:id="179" w:name="_Toc76718395"/>
      <w:bookmarkStart w:id="180" w:name="_Toc61367628"/>
      <w:bookmarkStart w:id="181" w:name="_Toc61373011"/>
      <w:bookmarkStart w:id="182" w:name="_Toc68230960"/>
      <w:r>
        <w:rPr>
          <w:rFonts w:hint="eastAsia"/>
          <w:lang w:eastAsia="zh-CN"/>
        </w:rPr>
        <w:t>6</w:t>
      </w:r>
      <w:r>
        <w:rPr>
          <w:lang w:eastAsia="zh-CN"/>
        </w:rPr>
        <w:t xml:space="preserve">.5A.2.3.2.1 Minimum requirement (network </w:t>
      </w:r>
      <w:del w:id="183" w:author="ZTE-Ma Zhifeng" w:date="2021-08-01T11:03:00Z">
        <w:r w:rsidDel="00DC28F3">
          <w:rPr>
            <w:lang w:eastAsia="zh-CN"/>
          </w:rPr>
          <w:delText>signalled</w:delText>
        </w:r>
      </w:del>
      <w:ins w:id="184" w:author="ZTE-Ma Zhifeng" w:date="2021-08-01T11:03:00Z">
        <w:r w:rsidR="00DC28F3">
          <w:rPr>
            <w:lang w:eastAsia="zh-CN"/>
          </w:rPr>
          <w:t>signalling</w:t>
        </w:r>
      </w:ins>
      <w:r>
        <w:rPr>
          <w:lang w:eastAsia="zh-CN"/>
        </w:rPr>
        <w:t xml:space="preserve"> value “CA_NC_NS_04”)</w:t>
      </w:r>
      <w:bookmarkEnd w:id="176"/>
      <w:bookmarkEnd w:id="177"/>
      <w:bookmarkEnd w:id="178"/>
      <w:bookmarkEnd w:id="179"/>
      <w:bookmarkEnd w:id="180"/>
      <w:bookmarkEnd w:id="181"/>
      <w:bookmarkEnd w:id="182"/>
    </w:p>
    <w:p w14:paraId="6D1D9488" w14:textId="77777777" w:rsidR="00412C72" w:rsidRDefault="00412C72" w:rsidP="00412C72">
      <w:pPr>
        <w:rPr>
          <w:lang w:eastAsia="zh-CN"/>
        </w:rPr>
      </w:pPr>
      <w:r>
        <w:rPr>
          <w:lang w:eastAsia="zh-CN"/>
        </w:rPr>
        <w:t>For intra-band non-cotiguous CA_n41(2A), the additional SEM requirements in subclause 6.5.2.3.2 (indicated by NS_04) applies in each uplink CC.</w:t>
      </w:r>
    </w:p>
    <w:p w14:paraId="7A679DE9" w14:textId="77777777" w:rsidR="00412C72" w:rsidRDefault="00412C72" w:rsidP="00412C72">
      <w:pPr>
        <w:rPr>
          <w:lang w:eastAsia="zh-CN"/>
        </w:rPr>
      </w:pPr>
    </w:p>
    <w:bookmarkEnd w:id="168"/>
    <w:bookmarkEnd w:id="169"/>
    <w:bookmarkEnd w:id="170"/>
    <w:bookmarkEnd w:id="171"/>
    <w:bookmarkEnd w:id="172"/>
    <w:bookmarkEnd w:id="173"/>
    <w:bookmarkEnd w:id="174"/>
    <w:bookmarkEnd w:id="175"/>
    <w:p w14:paraId="58922A24" w14:textId="77777777" w:rsidR="00412C72" w:rsidRPr="00AB4CBD" w:rsidRDefault="00412C72" w:rsidP="00412C72">
      <w:pPr>
        <w:pStyle w:val="30"/>
        <w:rPr>
          <w:rFonts w:cs="Arial"/>
          <w:i/>
          <w:color w:val="FF0000"/>
          <w:sz w:val="32"/>
          <w:szCs w:val="32"/>
        </w:rPr>
      </w:pPr>
      <w:r w:rsidRPr="00AB4CBD">
        <w:rPr>
          <w:rFonts w:cs="Arial"/>
          <w:i/>
          <w:color w:val="FF0000"/>
          <w:sz w:val="32"/>
          <w:szCs w:val="32"/>
        </w:rPr>
        <w:t>&lt;&lt; Unchanged sections omitted &gt;&gt;</w:t>
      </w:r>
    </w:p>
    <w:p w14:paraId="2A1ACD91" w14:textId="0D3AF4D4" w:rsidR="004173EB" w:rsidRDefault="004173EB" w:rsidP="004173EB">
      <w:pPr>
        <w:pStyle w:val="5"/>
        <w:rPr>
          <w:snapToGrid w:val="0"/>
        </w:rPr>
      </w:pPr>
      <w:bookmarkStart w:id="185" w:name="_Toc61367663"/>
      <w:bookmarkStart w:id="186" w:name="_Toc45888965"/>
      <w:bookmarkStart w:id="187" w:name="_Toc68230995"/>
      <w:bookmarkStart w:id="188" w:name="_Toc69084408"/>
      <w:bookmarkStart w:id="189" w:name="_Toc75467418"/>
      <w:bookmarkStart w:id="190" w:name="_Toc45888366"/>
      <w:bookmarkStart w:id="191" w:name="_Toc61373046"/>
      <w:bookmarkStart w:id="192" w:name="_Toc76509440"/>
      <w:bookmarkStart w:id="193" w:name="_Toc76718430"/>
      <w:r>
        <w:rPr>
          <w:snapToGrid w:val="0"/>
        </w:rPr>
        <w:t>6.5E.2.3.1</w:t>
      </w:r>
      <w:r>
        <w:rPr>
          <w:snapToGrid w:val="0"/>
        </w:rPr>
        <w:tab/>
        <w:t xml:space="preserve">Requirements for network </w:t>
      </w:r>
      <w:del w:id="194" w:author="ZTE-Ma Zhifeng" w:date="2021-08-01T11:03:00Z">
        <w:r w:rsidDel="00DC28F3">
          <w:rPr>
            <w:snapToGrid w:val="0"/>
          </w:rPr>
          <w:delText>signalled</w:delText>
        </w:r>
      </w:del>
      <w:ins w:id="195" w:author="ZTE-Ma Zhifeng" w:date="2021-08-01T11:03:00Z">
        <w:r w:rsidR="00DC28F3">
          <w:rPr>
            <w:snapToGrid w:val="0"/>
          </w:rPr>
          <w:t>signalling</w:t>
        </w:r>
      </w:ins>
      <w:r>
        <w:rPr>
          <w:snapToGrid w:val="0"/>
        </w:rPr>
        <w:t xml:space="preserve"> value "NS_33"</w:t>
      </w:r>
      <w:bookmarkEnd w:id="185"/>
      <w:bookmarkEnd w:id="186"/>
      <w:bookmarkEnd w:id="187"/>
      <w:bookmarkEnd w:id="188"/>
      <w:bookmarkEnd w:id="189"/>
      <w:bookmarkEnd w:id="190"/>
      <w:bookmarkEnd w:id="191"/>
      <w:bookmarkEnd w:id="192"/>
      <w:bookmarkEnd w:id="193"/>
    </w:p>
    <w:p w14:paraId="614D08CB" w14:textId="77777777" w:rsidR="004173EB" w:rsidRDefault="004173EB" w:rsidP="004173EB">
      <w:r>
        <w:rPr>
          <w:rFonts w:hint="eastAsia"/>
        </w:rPr>
        <w:t xml:space="preserve">The </w:t>
      </w:r>
      <w:r>
        <w:t>additional spectrum mask in Table 6.5E.2.2.1-1 applies for NR V2X UE within 5 855 MHz to 5 9</w:t>
      </w:r>
      <w:r>
        <w:rPr>
          <w:rFonts w:eastAsia="Malgun Gothic" w:hint="eastAsia"/>
        </w:rPr>
        <w:t>50</w:t>
      </w:r>
      <w:r>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63573AC5" w14:textId="77777777" w:rsidR="004173EB" w:rsidRDefault="004173EB" w:rsidP="004173EB">
      <w:r>
        <w:t>When "</w:t>
      </w:r>
      <w:r>
        <w:rPr>
          <w:rFonts w:cs="v5.0.0"/>
        </w:rPr>
        <w:t>NS_33"</w:t>
      </w:r>
      <w:r>
        <w:t xml:space="preserve"> is indicated in the cell or </w:t>
      </w:r>
      <w:r>
        <w:rPr>
          <w:rFonts w:cs="Arial"/>
        </w:rPr>
        <w:t>pre-configured radio parameters</w:t>
      </w:r>
      <w:r>
        <w:t>, the power of any V2X UE emission shall not exceed the levels specified in Table 6.5E.2.2.1-1.</w:t>
      </w:r>
    </w:p>
    <w:p w14:paraId="24768E68" w14:textId="77777777" w:rsidR="004173EB" w:rsidRDefault="004173EB" w:rsidP="004173EB"/>
    <w:p w14:paraId="7341E267" w14:textId="77777777" w:rsidR="004173EB" w:rsidRDefault="004173EB" w:rsidP="004173EB">
      <w:pPr>
        <w:pStyle w:val="TH"/>
      </w:pPr>
      <w:r>
        <w:t>Table 6.5E.2.2.1-1: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4173EB" w14:paraId="6A2BF11A" w14:textId="77777777" w:rsidTr="000D11D8">
        <w:trPr>
          <w:cantSplit/>
          <w:trHeight w:val="187"/>
          <w:jc w:val="center"/>
        </w:trPr>
        <w:tc>
          <w:tcPr>
            <w:tcW w:w="7203" w:type="dxa"/>
            <w:gridSpan w:val="3"/>
          </w:tcPr>
          <w:p w14:paraId="41977338" w14:textId="77777777" w:rsidR="004173EB" w:rsidRDefault="004173EB" w:rsidP="000D11D8">
            <w:pPr>
              <w:pStyle w:val="TAH"/>
              <w:rPr>
                <w:rFonts w:cs="Arial"/>
              </w:rPr>
            </w:pPr>
            <w:r>
              <w:rPr>
                <w:rFonts w:cs="Arial"/>
              </w:rPr>
              <w:t>Spectrum emission limit (dBm EIRP)/ Channel bandwidth</w:t>
            </w:r>
          </w:p>
        </w:tc>
      </w:tr>
      <w:tr w:rsidR="004173EB" w14:paraId="25CF3A98" w14:textId="77777777" w:rsidTr="000D11D8">
        <w:trPr>
          <w:cantSplit/>
          <w:trHeight w:val="187"/>
          <w:jc w:val="center"/>
        </w:trPr>
        <w:tc>
          <w:tcPr>
            <w:tcW w:w="1555" w:type="dxa"/>
          </w:tcPr>
          <w:p w14:paraId="32CD5068" w14:textId="77777777" w:rsidR="004173EB" w:rsidRDefault="004173EB" w:rsidP="000D11D8">
            <w:pPr>
              <w:pStyle w:val="TAH"/>
              <w:rPr>
                <w:rFonts w:cs="Arial"/>
              </w:rPr>
            </w:pPr>
            <w:r>
              <w:rPr>
                <w:rFonts w:cs="Arial"/>
              </w:rPr>
              <w:t>Δf</w:t>
            </w:r>
            <w:r>
              <w:rPr>
                <w:rFonts w:cs="Arial"/>
                <w:vertAlign w:val="subscript"/>
              </w:rPr>
              <w:t>OOB</w:t>
            </w:r>
          </w:p>
          <w:p w14:paraId="09927715" w14:textId="77777777" w:rsidR="004173EB" w:rsidRDefault="004173EB" w:rsidP="000D11D8">
            <w:pPr>
              <w:pStyle w:val="TAH"/>
              <w:rPr>
                <w:rFonts w:cs="Arial"/>
              </w:rPr>
            </w:pPr>
            <w:r>
              <w:rPr>
                <w:rFonts w:cs="Arial"/>
              </w:rPr>
              <w:t>(MHz)</w:t>
            </w:r>
          </w:p>
        </w:tc>
        <w:tc>
          <w:tcPr>
            <w:tcW w:w="3832" w:type="dxa"/>
          </w:tcPr>
          <w:p w14:paraId="52EF172D" w14:textId="77777777" w:rsidR="004173EB" w:rsidRDefault="004173EB" w:rsidP="000D11D8">
            <w:pPr>
              <w:pStyle w:val="TAH"/>
              <w:rPr>
                <w:rFonts w:cs="Arial"/>
              </w:rPr>
            </w:pPr>
            <w:r>
              <w:rPr>
                <w:rFonts w:cs="Arial"/>
              </w:rPr>
              <w:t>10 MHz</w:t>
            </w:r>
          </w:p>
        </w:tc>
        <w:tc>
          <w:tcPr>
            <w:tcW w:w="1816" w:type="dxa"/>
          </w:tcPr>
          <w:p w14:paraId="3958FC2E" w14:textId="77777777" w:rsidR="004173EB" w:rsidRDefault="004173EB" w:rsidP="000D11D8">
            <w:pPr>
              <w:pStyle w:val="TAH"/>
              <w:rPr>
                <w:rFonts w:cs="Arial"/>
              </w:rPr>
            </w:pPr>
            <w:r>
              <w:rPr>
                <w:rFonts w:cs="Arial"/>
              </w:rPr>
              <w:t>Measurement bandwidth</w:t>
            </w:r>
          </w:p>
        </w:tc>
      </w:tr>
      <w:tr w:rsidR="004173EB" w14:paraId="31DBB537" w14:textId="77777777" w:rsidTr="000D11D8">
        <w:trPr>
          <w:cantSplit/>
          <w:trHeight w:val="187"/>
          <w:jc w:val="center"/>
        </w:trPr>
        <w:tc>
          <w:tcPr>
            <w:tcW w:w="1555" w:type="dxa"/>
          </w:tcPr>
          <w:p w14:paraId="1A079072" w14:textId="77777777" w:rsidR="004173EB" w:rsidRDefault="004173EB" w:rsidP="000D11D8">
            <w:pPr>
              <w:pStyle w:val="TAC"/>
            </w:pPr>
            <w:r>
              <w:sym w:font="Symbol" w:char="F0B1"/>
            </w:r>
            <w:r>
              <w:t xml:space="preserve"> 0-0.5</w:t>
            </w:r>
          </w:p>
        </w:tc>
        <w:tc>
          <w:tcPr>
            <w:tcW w:w="3832" w:type="dxa"/>
          </w:tcPr>
          <w:p w14:paraId="2F3D13DF" w14:textId="77777777" w:rsidR="004173EB" w:rsidRDefault="004173EB" w:rsidP="000D11D8">
            <w:pPr>
              <w:pStyle w:val="TAC"/>
              <w:rPr>
                <w:b/>
              </w:rPr>
            </w:pPr>
            <w:r>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Pr>
                <w:rFonts w:hint="eastAsia"/>
              </w:rPr>
              <w:t>]</w:t>
            </w:r>
          </w:p>
        </w:tc>
        <w:tc>
          <w:tcPr>
            <w:tcW w:w="1816" w:type="dxa"/>
          </w:tcPr>
          <w:p w14:paraId="55301D2A" w14:textId="77777777" w:rsidR="004173EB" w:rsidRDefault="004173EB" w:rsidP="000D11D8">
            <w:pPr>
              <w:pStyle w:val="TAC"/>
            </w:pPr>
            <w:r>
              <w:t>100 kHz</w:t>
            </w:r>
          </w:p>
        </w:tc>
      </w:tr>
      <w:tr w:rsidR="004173EB" w14:paraId="55096C3D" w14:textId="77777777" w:rsidTr="000D11D8">
        <w:trPr>
          <w:cantSplit/>
          <w:trHeight w:val="187"/>
          <w:jc w:val="center"/>
        </w:trPr>
        <w:tc>
          <w:tcPr>
            <w:tcW w:w="1555" w:type="dxa"/>
          </w:tcPr>
          <w:p w14:paraId="54C3DA78" w14:textId="77777777" w:rsidR="004173EB" w:rsidRDefault="004173EB" w:rsidP="000D11D8">
            <w:pPr>
              <w:pStyle w:val="TAC"/>
            </w:pPr>
            <w:r>
              <w:sym w:font="Symbol" w:char="F0B1"/>
            </w:r>
            <w:r>
              <w:t xml:space="preserve"> 0.5-5</w:t>
            </w:r>
          </w:p>
        </w:tc>
        <w:tc>
          <w:tcPr>
            <w:tcW w:w="3832" w:type="dxa"/>
          </w:tcPr>
          <w:p w14:paraId="78A0FF1D" w14:textId="77777777" w:rsidR="004173EB" w:rsidRDefault="004173EB" w:rsidP="000D11D8">
            <w:pPr>
              <w:pStyle w:val="TAC"/>
            </w:pPr>
            <w:r>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Pr>
                <w:rFonts w:hint="eastAsia"/>
              </w:rPr>
              <w:t>]</w:t>
            </w:r>
          </w:p>
        </w:tc>
        <w:tc>
          <w:tcPr>
            <w:tcW w:w="1816" w:type="dxa"/>
          </w:tcPr>
          <w:p w14:paraId="5367ED5A" w14:textId="77777777" w:rsidR="004173EB" w:rsidRDefault="004173EB" w:rsidP="000D11D8">
            <w:pPr>
              <w:pStyle w:val="TAC"/>
            </w:pPr>
            <w:r>
              <w:t>100 kHz</w:t>
            </w:r>
          </w:p>
        </w:tc>
      </w:tr>
      <w:tr w:rsidR="004173EB" w14:paraId="42E37850" w14:textId="77777777" w:rsidTr="000D11D8">
        <w:trPr>
          <w:cantSplit/>
          <w:trHeight w:val="187"/>
          <w:jc w:val="center"/>
        </w:trPr>
        <w:tc>
          <w:tcPr>
            <w:tcW w:w="1555" w:type="dxa"/>
          </w:tcPr>
          <w:p w14:paraId="658A3221" w14:textId="77777777" w:rsidR="004173EB" w:rsidRDefault="004173EB" w:rsidP="000D11D8">
            <w:pPr>
              <w:pStyle w:val="TAC"/>
            </w:pPr>
            <w:r>
              <w:sym w:font="Symbol" w:char="F0B1"/>
            </w:r>
            <w:r>
              <w:t xml:space="preserve"> 5-10</w:t>
            </w:r>
          </w:p>
        </w:tc>
        <w:tc>
          <w:tcPr>
            <w:tcW w:w="3832" w:type="dxa"/>
          </w:tcPr>
          <w:p w14:paraId="01B21141" w14:textId="77777777" w:rsidR="004173EB" w:rsidRDefault="004173EB" w:rsidP="000D11D8">
            <w:pPr>
              <w:pStyle w:val="TAC"/>
            </w:pPr>
            <w:r>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Pr>
                <w:rFonts w:hint="eastAsia"/>
              </w:rPr>
              <w:t>]</w:t>
            </w:r>
          </w:p>
        </w:tc>
        <w:tc>
          <w:tcPr>
            <w:tcW w:w="1816" w:type="dxa"/>
          </w:tcPr>
          <w:p w14:paraId="274CA85B" w14:textId="77777777" w:rsidR="004173EB" w:rsidRDefault="004173EB" w:rsidP="000D11D8">
            <w:pPr>
              <w:pStyle w:val="TAC"/>
            </w:pPr>
            <w:r>
              <w:t>100 kHz</w:t>
            </w:r>
          </w:p>
        </w:tc>
      </w:tr>
    </w:tbl>
    <w:p w14:paraId="2B8B69F5" w14:textId="77777777" w:rsidR="004173EB" w:rsidRDefault="004173EB" w:rsidP="004173EB">
      <w:pPr>
        <w:rPr>
          <w:lang w:eastAsia="zh-CN"/>
        </w:rPr>
      </w:pPr>
    </w:p>
    <w:p w14:paraId="1E6CAE21" w14:textId="77777777" w:rsidR="004173EB" w:rsidRDefault="004173EB" w:rsidP="004173EB">
      <w:pPr>
        <w:pStyle w:val="NO"/>
      </w:pPr>
      <w:r>
        <w:t>NOTE 1:</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A60DE76" w14:textId="77777777" w:rsidR="004173EB" w:rsidRDefault="004173EB" w:rsidP="004173EB">
      <w:pPr>
        <w:pStyle w:val="NO"/>
      </w:pPr>
      <w:r>
        <w:t>NOTE 2:</w:t>
      </w:r>
      <w:r>
        <w:rPr>
          <w:rFonts w:eastAsia="Malgun Gothic" w:hint="eastAsia"/>
        </w:rPr>
        <w:tab/>
      </w:r>
      <w:r>
        <w:t>Additional SEM for NR V2X overrides any other requirements in frequency range 5855-5950MHz.</w:t>
      </w:r>
    </w:p>
    <w:p w14:paraId="014330BC" w14:textId="77777777" w:rsidR="004173EB" w:rsidRDefault="004173EB" w:rsidP="004173EB">
      <w:pPr>
        <w:pStyle w:val="NO"/>
      </w:pPr>
      <w:r>
        <w:t>NOTE 3:</w:t>
      </w:r>
      <w:r>
        <w:tab/>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p w14:paraId="09B143F0" w14:textId="0870EBDD" w:rsidR="004173EB" w:rsidRDefault="004173EB" w:rsidP="004173EB">
      <w:pPr>
        <w:pStyle w:val="5"/>
        <w:rPr>
          <w:snapToGrid w:val="0"/>
        </w:rPr>
      </w:pPr>
      <w:bookmarkStart w:id="196" w:name="_Toc45888367"/>
      <w:bookmarkStart w:id="197" w:name="_Toc68230996"/>
      <w:bookmarkStart w:id="198" w:name="_Toc69084409"/>
      <w:bookmarkStart w:id="199" w:name="_Toc75467419"/>
      <w:bookmarkStart w:id="200" w:name="_Toc76509441"/>
      <w:bookmarkStart w:id="201" w:name="_Toc61373047"/>
      <w:bookmarkStart w:id="202" w:name="_Toc76718431"/>
      <w:bookmarkStart w:id="203" w:name="_Toc61367664"/>
      <w:bookmarkStart w:id="204" w:name="_Toc45888966"/>
      <w:r>
        <w:rPr>
          <w:snapToGrid w:val="0"/>
        </w:rPr>
        <w:t>6.5E.2.3.2</w:t>
      </w:r>
      <w:r>
        <w:rPr>
          <w:snapToGrid w:val="0"/>
        </w:rPr>
        <w:tab/>
        <w:t xml:space="preserve">Requirements for network </w:t>
      </w:r>
      <w:del w:id="205" w:author="ZTE-Ma Zhifeng" w:date="2021-08-01T11:03:00Z">
        <w:r w:rsidDel="00DC28F3">
          <w:rPr>
            <w:snapToGrid w:val="0"/>
          </w:rPr>
          <w:delText>signalled</w:delText>
        </w:r>
      </w:del>
      <w:ins w:id="206" w:author="ZTE-Ma Zhifeng" w:date="2021-08-01T11:03:00Z">
        <w:r w:rsidR="00DC28F3">
          <w:rPr>
            <w:snapToGrid w:val="0"/>
          </w:rPr>
          <w:t>signalling</w:t>
        </w:r>
      </w:ins>
      <w:r>
        <w:rPr>
          <w:snapToGrid w:val="0"/>
        </w:rPr>
        <w:t xml:space="preserve"> value "NS_52"</w:t>
      </w:r>
      <w:bookmarkEnd w:id="196"/>
      <w:bookmarkEnd w:id="197"/>
      <w:bookmarkEnd w:id="198"/>
      <w:bookmarkEnd w:id="199"/>
      <w:bookmarkEnd w:id="200"/>
      <w:bookmarkEnd w:id="201"/>
      <w:bookmarkEnd w:id="202"/>
      <w:bookmarkEnd w:id="203"/>
      <w:bookmarkEnd w:id="204"/>
    </w:p>
    <w:p w14:paraId="70880509" w14:textId="77777777" w:rsidR="004173EB" w:rsidRDefault="004173EB" w:rsidP="004173EB">
      <w:r>
        <w:t>The additional spectrum mask in Table 6.5E.2.</w:t>
      </w:r>
      <w:r>
        <w:rPr>
          <w:lang w:eastAsia="zh-CN"/>
        </w:rPr>
        <w:t>3</w:t>
      </w:r>
      <w:r>
        <w:t>.</w:t>
      </w:r>
      <w:r>
        <w:rPr>
          <w:lang w:eastAsia="zh-CN"/>
        </w:rPr>
        <w:t>2</w:t>
      </w:r>
      <w:r>
        <w:t>-1 applies for NR V2X UE within 5 765 MHz to 6 0</w:t>
      </w:r>
      <w:r>
        <w:rPr>
          <w:rFonts w:eastAsia="Malgun Gothic"/>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2D360E1D" w14:textId="77777777" w:rsidR="004173EB" w:rsidRDefault="004173EB" w:rsidP="004173EB">
      <w:r>
        <w:t>When "</w:t>
      </w:r>
      <w:r>
        <w:rPr>
          <w:rFonts w:cs="v5.0.0"/>
        </w:rPr>
        <w:t>NS_52"</w:t>
      </w:r>
      <w:r>
        <w:t xml:space="preserve"> is indicated in the cell or </w:t>
      </w:r>
      <w:r>
        <w:rPr>
          <w:rFonts w:cs="Arial"/>
        </w:rPr>
        <w:t>pre-configured radio parameters</w:t>
      </w:r>
      <w:r>
        <w:t>, the power of any V2X UE emission shall not exceed the levels specified in Table 6.5E.2.3.2-1.</w:t>
      </w:r>
    </w:p>
    <w:p w14:paraId="0DC836B2" w14:textId="77777777" w:rsidR="004173EB" w:rsidRDefault="004173EB" w:rsidP="004173EB">
      <w:pPr>
        <w:pStyle w:val="TH"/>
      </w:pPr>
      <w:r>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4173EB" w14:paraId="15AF79FE" w14:textId="77777777" w:rsidTr="000D11D8">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tcPr>
          <w:p w14:paraId="54E6FB11" w14:textId="77777777" w:rsidR="004173EB" w:rsidRDefault="004173EB" w:rsidP="000D11D8">
            <w:pPr>
              <w:pStyle w:val="TAH"/>
            </w:pPr>
            <w:r>
              <w:t>Δf</w:t>
            </w:r>
            <w:r>
              <w:rPr>
                <w:vertAlign w:val="subscript"/>
              </w:rPr>
              <w:t>OOB</w:t>
            </w:r>
            <w:r>
              <w:t xml:space="preserve"> (MHz)</w:t>
            </w:r>
          </w:p>
        </w:tc>
        <w:tc>
          <w:tcPr>
            <w:tcW w:w="3464" w:type="dxa"/>
            <w:tcBorders>
              <w:top w:val="single" w:sz="4" w:space="0" w:color="auto"/>
              <w:left w:val="nil"/>
              <w:bottom w:val="single" w:sz="4" w:space="0" w:color="auto"/>
              <w:right w:val="single" w:sz="4" w:space="0" w:color="auto"/>
            </w:tcBorders>
            <w:shd w:val="clear" w:color="auto" w:fill="auto"/>
          </w:tcPr>
          <w:p w14:paraId="3C3AA20E" w14:textId="77777777" w:rsidR="004173EB" w:rsidRDefault="004173EB" w:rsidP="000D11D8">
            <w:pPr>
              <w:pStyle w:val="TAH"/>
            </w:pPr>
            <w:r>
              <w:t>Emission Limit (dBm)</w:t>
            </w:r>
          </w:p>
        </w:tc>
        <w:tc>
          <w:tcPr>
            <w:tcW w:w="1480" w:type="dxa"/>
            <w:tcBorders>
              <w:top w:val="single" w:sz="4" w:space="0" w:color="auto"/>
              <w:left w:val="nil"/>
              <w:bottom w:val="single" w:sz="4" w:space="0" w:color="auto"/>
              <w:right w:val="single" w:sz="4" w:space="0" w:color="auto"/>
            </w:tcBorders>
            <w:shd w:val="clear" w:color="auto" w:fill="auto"/>
          </w:tcPr>
          <w:p w14:paraId="3067B5A0" w14:textId="77777777" w:rsidR="004173EB" w:rsidRDefault="004173EB" w:rsidP="000D11D8">
            <w:pPr>
              <w:pStyle w:val="TAH"/>
            </w:pPr>
            <w:r>
              <w:t>Measurement Bandwidth</w:t>
            </w:r>
          </w:p>
        </w:tc>
      </w:tr>
      <w:tr w:rsidR="004173EB" w14:paraId="69CD7082" w14:textId="77777777" w:rsidTr="000D11D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tcPr>
          <w:p w14:paraId="07E7C7F7" w14:textId="77777777" w:rsidR="004173EB" w:rsidRDefault="004173EB" w:rsidP="000D11D8">
            <w:pPr>
              <w:pStyle w:val="TAC"/>
              <w:rPr>
                <w:lang w:val="en-US"/>
              </w:rPr>
            </w:pPr>
            <w:r>
              <w:rPr>
                <w:rFonts w:cs="Arial"/>
              </w:rPr>
              <w:sym w:font="Symbol" w:char="F0B1"/>
            </w:r>
            <w:r>
              <w:rPr>
                <w:lang w:val="en-US"/>
              </w:rPr>
              <w:t>0-2</w:t>
            </w:r>
          </w:p>
        </w:tc>
        <w:tc>
          <w:tcPr>
            <w:tcW w:w="3464" w:type="dxa"/>
            <w:tcBorders>
              <w:top w:val="nil"/>
              <w:left w:val="nil"/>
              <w:bottom w:val="single" w:sz="4" w:space="0" w:color="auto"/>
              <w:right w:val="single" w:sz="4" w:space="0" w:color="auto"/>
            </w:tcBorders>
            <w:shd w:val="clear" w:color="auto" w:fill="auto"/>
            <w:noWrap/>
          </w:tcPr>
          <w:p w14:paraId="61EEF52B" w14:textId="77777777" w:rsidR="004173EB" w:rsidRDefault="004173EB" w:rsidP="000D11D8">
            <w:pPr>
              <w:pStyle w:val="TAC"/>
              <w:rPr>
                <w:lang w:val="en-US"/>
              </w:rPr>
            </w:pPr>
            <w:r>
              <w:rPr>
                <w:lang w:val="en-US"/>
              </w:rPr>
              <w:t>-32</w:t>
            </w:r>
          </w:p>
        </w:tc>
        <w:tc>
          <w:tcPr>
            <w:tcW w:w="1480" w:type="dxa"/>
            <w:tcBorders>
              <w:top w:val="nil"/>
              <w:left w:val="nil"/>
              <w:bottom w:val="single" w:sz="4" w:space="0" w:color="auto"/>
              <w:right w:val="single" w:sz="4" w:space="0" w:color="auto"/>
            </w:tcBorders>
            <w:shd w:val="clear" w:color="auto" w:fill="auto"/>
            <w:noWrap/>
          </w:tcPr>
          <w:p w14:paraId="2740536E" w14:textId="77777777" w:rsidR="004173EB" w:rsidRDefault="004173EB" w:rsidP="000D11D8">
            <w:pPr>
              <w:pStyle w:val="TAC"/>
              <w:rPr>
                <w:lang w:val="en-US"/>
              </w:rPr>
            </w:pPr>
            <w:r>
              <w:rPr>
                <w:lang w:val="en-US"/>
              </w:rPr>
              <w:t>100kHz</w:t>
            </w:r>
          </w:p>
        </w:tc>
      </w:tr>
      <w:tr w:rsidR="004173EB" w14:paraId="2763B48C" w14:textId="77777777" w:rsidTr="000D11D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tcPr>
          <w:p w14:paraId="09622B5C" w14:textId="77777777" w:rsidR="004173EB" w:rsidRDefault="004173EB" w:rsidP="000D11D8">
            <w:pPr>
              <w:pStyle w:val="TAC"/>
              <w:rPr>
                <w:lang w:val="en-US"/>
              </w:rPr>
            </w:pPr>
            <w:r>
              <w:rPr>
                <w:rFonts w:cs="Arial"/>
              </w:rPr>
              <w:sym w:font="Symbol" w:char="F0B1"/>
            </w:r>
            <w:r>
              <w:rPr>
                <w:lang w:val="en-US"/>
              </w:rPr>
              <w:t>2-10</w:t>
            </w:r>
          </w:p>
        </w:tc>
        <w:tc>
          <w:tcPr>
            <w:tcW w:w="3464" w:type="dxa"/>
            <w:tcBorders>
              <w:top w:val="nil"/>
              <w:left w:val="nil"/>
              <w:bottom w:val="single" w:sz="4" w:space="0" w:color="auto"/>
              <w:right w:val="single" w:sz="4" w:space="0" w:color="auto"/>
            </w:tcBorders>
            <w:shd w:val="clear" w:color="auto" w:fill="auto"/>
            <w:noWrap/>
          </w:tcPr>
          <w:p w14:paraId="16260CC4" w14:textId="77777777" w:rsidR="004173EB" w:rsidRDefault="004173EB" w:rsidP="000D11D8">
            <w:pPr>
              <w:pStyle w:val="TAC"/>
              <w:rPr>
                <w:lang w:val="en-US"/>
              </w:rPr>
            </w:pPr>
            <w:r>
              <w:rPr>
                <w:lang w:val="en-US"/>
              </w:rPr>
              <w:t>-36</w:t>
            </w:r>
          </w:p>
        </w:tc>
        <w:tc>
          <w:tcPr>
            <w:tcW w:w="1480" w:type="dxa"/>
            <w:tcBorders>
              <w:top w:val="nil"/>
              <w:left w:val="nil"/>
              <w:bottom w:val="single" w:sz="4" w:space="0" w:color="auto"/>
              <w:right w:val="single" w:sz="4" w:space="0" w:color="auto"/>
            </w:tcBorders>
            <w:shd w:val="clear" w:color="auto" w:fill="auto"/>
            <w:noWrap/>
          </w:tcPr>
          <w:p w14:paraId="4CC4725A" w14:textId="77777777" w:rsidR="004173EB" w:rsidRDefault="004173EB" w:rsidP="000D11D8">
            <w:pPr>
              <w:pStyle w:val="TAC"/>
              <w:rPr>
                <w:lang w:val="en-US"/>
              </w:rPr>
            </w:pPr>
            <w:r>
              <w:rPr>
                <w:lang w:val="en-US"/>
              </w:rPr>
              <w:t>100kHz</w:t>
            </w:r>
          </w:p>
        </w:tc>
      </w:tr>
      <w:tr w:rsidR="004173EB" w14:paraId="74550281" w14:textId="77777777" w:rsidTr="000D11D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tcPr>
          <w:p w14:paraId="37122E22" w14:textId="77777777" w:rsidR="004173EB" w:rsidRDefault="004173EB" w:rsidP="000D11D8">
            <w:pPr>
              <w:pStyle w:val="TAC"/>
              <w:rPr>
                <w:lang w:val="en-US"/>
              </w:rPr>
            </w:pPr>
            <w:r>
              <w:rPr>
                <w:rFonts w:cs="Arial"/>
              </w:rPr>
              <w:sym w:font="Symbol" w:char="F0B1"/>
            </w:r>
            <w:r>
              <w:rPr>
                <w:lang w:val="en-US"/>
              </w:rPr>
              <w:t>10-20</w:t>
            </w:r>
          </w:p>
        </w:tc>
        <w:tc>
          <w:tcPr>
            <w:tcW w:w="3464" w:type="dxa"/>
            <w:tcBorders>
              <w:top w:val="nil"/>
              <w:left w:val="nil"/>
              <w:bottom w:val="single" w:sz="4" w:space="0" w:color="auto"/>
              <w:right w:val="single" w:sz="4" w:space="0" w:color="auto"/>
            </w:tcBorders>
            <w:shd w:val="clear" w:color="auto" w:fill="auto"/>
            <w:noWrap/>
          </w:tcPr>
          <w:p w14:paraId="4F80AEEF" w14:textId="77777777" w:rsidR="004173EB" w:rsidRDefault="004173EB" w:rsidP="000D11D8">
            <w:pPr>
              <w:pStyle w:val="TAC"/>
              <w:rPr>
                <w:lang w:val="en-US"/>
              </w:rPr>
            </w:pPr>
            <w:r>
              <w:rPr>
                <w:lang w:val="en-US"/>
              </w:rPr>
              <w:t>-38</w:t>
            </w:r>
          </w:p>
        </w:tc>
        <w:tc>
          <w:tcPr>
            <w:tcW w:w="1480" w:type="dxa"/>
            <w:tcBorders>
              <w:top w:val="nil"/>
              <w:left w:val="nil"/>
              <w:bottom w:val="single" w:sz="4" w:space="0" w:color="auto"/>
              <w:right w:val="single" w:sz="4" w:space="0" w:color="auto"/>
            </w:tcBorders>
            <w:shd w:val="clear" w:color="auto" w:fill="auto"/>
            <w:noWrap/>
          </w:tcPr>
          <w:p w14:paraId="16C3E5D6" w14:textId="77777777" w:rsidR="004173EB" w:rsidRDefault="004173EB" w:rsidP="000D11D8">
            <w:pPr>
              <w:pStyle w:val="TAC"/>
              <w:rPr>
                <w:lang w:val="en-US"/>
              </w:rPr>
            </w:pPr>
            <w:r>
              <w:rPr>
                <w:lang w:val="en-US"/>
              </w:rPr>
              <w:t>100kHz</w:t>
            </w:r>
          </w:p>
        </w:tc>
      </w:tr>
      <w:tr w:rsidR="004173EB" w14:paraId="075B8696" w14:textId="77777777" w:rsidTr="000D11D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tcPr>
          <w:p w14:paraId="7C4DFECE" w14:textId="77777777" w:rsidR="004173EB" w:rsidRDefault="004173EB" w:rsidP="000D11D8">
            <w:pPr>
              <w:pStyle w:val="TAC"/>
              <w:rPr>
                <w:lang w:val="en-US"/>
              </w:rPr>
            </w:pPr>
            <w:r>
              <w:rPr>
                <w:rFonts w:cs="Arial"/>
              </w:rPr>
              <w:sym w:font="Symbol" w:char="F0B1"/>
            </w:r>
            <w:r>
              <w:rPr>
                <w:lang w:val="en-US"/>
              </w:rPr>
              <w:t>20-40</w:t>
            </w:r>
          </w:p>
        </w:tc>
        <w:tc>
          <w:tcPr>
            <w:tcW w:w="3464" w:type="dxa"/>
            <w:tcBorders>
              <w:top w:val="nil"/>
              <w:left w:val="nil"/>
              <w:bottom w:val="single" w:sz="4" w:space="0" w:color="auto"/>
              <w:right w:val="single" w:sz="4" w:space="0" w:color="auto"/>
            </w:tcBorders>
            <w:shd w:val="clear" w:color="auto" w:fill="auto"/>
            <w:noWrap/>
          </w:tcPr>
          <w:p w14:paraId="57350D0F" w14:textId="77777777" w:rsidR="004173EB" w:rsidRDefault="004173EB" w:rsidP="000D11D8">
            <w:pPr>
              <w:pStyle w:val="TAC"/>
              <w:rPr>
                <w:lang w:val="en-US"/>
              </w:rPr>
            </w:pPr>
            <w:r>
              <w:rPr>
                <w:lang w:val="en-US"/>
              </w:rPr>
              <w:t>-43</w:t>
            </w:r>
          </w:p>
        </w:tc>
        <w:tc>
          <w:tcPr>
            <w:tcW w:w="1480" w:type="dxa"/>
            <w:tcBorders>
              <w:top w:val="nil"/>
              <w:left w:val="nil"/>
              <w:bottom w:val="single" w:sz="4" w:space="0" w:color="auto"/>
              <w:right w:val="single" w:sz="4" w:space="0" w:color="auto"/>
            </w:tcBorders>
            <w:shd w:val="clear" w:color="auto" w:fill="auto"/>
            <w:noWrap/>
          </w:tcPr>
          <w:p w14:paraId="2942EBC4" w14:textId="77777777" w:rsidR="004173EB" w:rsidRDefault="004173EB" w:rsidP="000D11D8">
            <w:pPr>
              <w:pStyle w:val="TAC"/>
              <w:rPr>
                <w:lang w:val="en-US"/>
              </w:rPr>
            </w:pPr>
            <w:r>
              <w:rPr>
                <w:lang w:val="en-US"/>
              </w:rPr>
              <w:t>100kHz</w:t>
            </w:r>
          </w:p>
        </w:tc>
      </w:tr>
      <w:tr w:rsidR="004173EB" w14:paraId="02C3D7B5" w14:textId="77777777" w:rsidTr="000D11D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tcPr>
          <w:p w14:paraId="5D46EDCD" w14:textId="77777777" w:rsidR="004173EB" w:rsidRDefault="004173EB" w:rsidP="000D11D8">
            <w:pPr>
              <w:pStyle w:val="TAC"/>
              <w:rPr>
                <w:lang w:val="en-US"/>
              </w:rPr>
            </w:pPr>
            <w:r>
              <w:rPr>
                <w:rFonts w:cs="Arial"/>
              </w:rPr>
              <w:sym w:font="Symbol" w:char="F0B1"/>
            </w:r>
            <w:r>
              <w:rPr>
                <w:lang w:val="en-US"/>
              </w:rPr>
              <w:t>40-100</w:t>
            </w:r>
          </w:p>
        </w:tc>
        <w:tc>
          <w:tcPr>
            <w:tcW w:w="3464" w:type="dxa"/>
            <w:tcBorders>
              <w:top w:val="nil"/>
              <w:left w:val="nil"/>
              <w:bottom w:val="single" w:sz="4" w:space="0" w:color="auto"/>
              <w:right w:val="single" w:sz="4" w:space="0" w:color="auto"/>
            </w:tcBorders>
            <w:shd w:val="clear" w:color="auto" w:fill="auto"/>
            <w:noWrap/>
          </w:tcPr>
          <w:p w14:paraId="051DABFD" w14:textId="77777777" w:rsidR="004173EB" w:rsidRDefault="004173EB" w:rsidP="000D11D8">
            <w:pPr>
              <w:pStyle w:val="TAC"/>
              <w:rPr>
                <w:lang w:val="en-US"/>
              </w:rPr>
            </w:pPr>
            <w:r>
              <w:rPr>
                <w:lang w:val="en-US"/>
              </w:rPr>
              <w:t>-50</w:t>
            </w:r>
          </w:p>
        </w:tc>
        <w:tc>
          <w:tcPr>
            <w:tcW w:w="1480" w:type="dxa"/>
            <w:tcBorders>
              <w:top w:val="nil"/>
              <w:left w:val="nil"/>
              <w:bottom w:val="single" w:sz="4" w:space="0" w:color="auto"/>
              <w:right w:val="single" w:sz="4" w:space="0" w:color="auto"/>
            </w:tcBorders>
            <w:shd w:val="clear" w:color="auto" w:fill="auto"/>
            <w:noWrap/>
          </w:tcPr>
          <w:p w14:paraId="5E5BCC92" w14:textId="77777777" w:rsidR="004173EB" w:rsidRDefault="004173EB" w:rsidP="000D11D8">
            <w:pPr>
              <w:pStyle w:val="TAC"/>
              <w:rPr>
                <w:lang w:val="en-US"/>
              </w:rPr>
            </w:pPr>
            <w:r>
              <w:rPr>
                <w:lang w:val="en-US"/>
              </w:rPr>
              <w:t>100kHz</w:t>
            </w:r>
          </w:p>
        </w:tc>
      </w:tr>
    </w:tbl>
    <w:p w14:paraId="2E36E5FD" w14:textId="77777777" w:rsidR="004173EB" w:rsidRDefault="004173EB" w:rsidP="004173EB"/>
    <w:p w14:paraId="30186C7B" w14:textId="77777777" w:rsidR="004173EB" w:rsidRPr="00AB4CBD" w:rsidRDefault="004173EB" w:rsidP="004173EB">
      <w:pPr>
        <w:pStyle w:val="30"/>
        <w:rPr>
          <w:rFonts w:cs="Arial"/>
          <w:i/>
          <w:color w:val="FF0000"/>
          <w:sz w:val="32"/>
          <w:szCs w:val="32"/>
        </w:rPr>
      </w:pPr>
      <w:r w:rsidRPr="00AB4CBD">
        <w:rPr>
          <w:rFonts w:cs="Arial"/>
          <w:i/>
          <w:color w:val="FF0000"/>
          <w:sz w:val="32"/>
          <w:szCs w:val="32"/>
        </w:rPr>
        <w:t>&lt;&lt; Unchanged sections omitted &gt;&gt;</w:t>
      </w:r>
    </w:p>
    <w:p w14:paraId="342B05BC" w14:textId="1CB72699" w:rsidR="004173EB" w:rsidRDefault="004173EB" w:rsidP="004173EB">
      <w:pPr>
        <w:pStyle w:val="5"/>
      </w:pPr>
      <w:bookmarkStart w:id="207" w:name="_Toc75467429"/>
      <w:bookmarkStart w:id="208" w:name="_Toc76718441"/>
      <w:bookmarkStart w:id="209" w:name="_Toc45888377"/>
      <w:bookmarkStart w:id="210" w:name="_Toc61367674"/>
      <w:bookmarkStart w:id="211" w:name="_Toc69084419"/>
      <w:bookmarkStart w:id="212" w:name="_Toc76509451"/>
      <w:bookmarkStart w:id="213" w:name="_Toc45888976"/>
      <w:bookmarkStart w:id="214" w:name="_Toc68231006"/>
      <w:bookmarkStart w:id="215" w:name="_Toc61373057"/>
      <w:r>
        <w:t>6.5E.3.4.2</w:t>
      </w:r>
      <w:r>
        <w:tab/>
        <w:t xml:space="preserve">Requirements for network </w:t>
      </w:r>
      <w:del w:id="216" w:author="ZTE-Ma Zhifeng" w:date="2021-08-01T11:03:00Z">
        <w:r w:rsidDel="00DC28F3">
          <w:delText>signalled</w:delText>
        </w:r>
      </w:del>
      <w:ins w:id="217" w:author="ZTE-Ma Zhifeng" w:date="2021-08-01T11:03:00Z">
        <w:r w:rsidR="00DC28F3">
          <w:t>signalling</w:t>
        </w:r>
      </w:ins>
      <w:r>
        <w:t xml:space="preserve"> value "NS_33"</w:t>
      </w:r>
      <w:bookmarkEnd w:id="207"/>
      <w:bookmarkEnd w:id="208"/>
      <w:bookmarkEnd w:id="209"/>
      <w:bookmarkEnd w:id="210"/>
      <w:bookmarkEnd w:id="211"/>
      <w:bookmarkEnd w:id="212"/>
      <w:bookmarkEnd w:id="213"/>
      <w:bookmarkEnd w:id="214"/>
      <w:bookmarkEnd w:id="215"/>
    </w:p>
    <w:p w14:paraId="7187CDB1" w14:textId="77777777" w:rsidR="004173EB" w:rsidRDefault="004173EB" w:rsidP="004173EB">
      <w:pPr>
        <w:pStyle w:val="TH"/>
      </w:pPr>
      <w:r>
        <w:t>Table 6.5.3.4.2-1: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433"/>
        <w:gridCol w:w="433"/>
        <w:gridCol w:w="715"/>
        <w:gridCol w:w="1602"/>
        <w:gridCol w:w="2264"/>
        <w:gridCol w:w="1331"/>
        <w:gridCol w:w="1006"/>
      </w:tblGrid>
      <w:tr w:rsidR="004173EB" w14:paraId="744CE3B5" w14:textId="77777777" w:rsidTr="000D11D8">
        <w:trPr>
          <w:trHeight w:val="174"/>
          <w:jc w:val="center"/>
        </w:trPr>
        <w:tc>
          <w:tcPr>
            <w:tcW w:w="0" w:type="auto"/>
            <w:gridSpan w:val="2"/>
            <w:shd w:val="clear" w:color="auto" w:fill="auto"/>
          </w:tcPr>
          <w:p w14:paraId="01EAFBB0" w14:textId="77777777" w:rsidR="004173EB" w:rsidRDefault="004173EB" w:rsidP="000D11D8">
            <w:pPr>
              <w:pStyle w:val="TAH"/>
            </w:pPr>
            <w:r>
              <w:t>Protected band</w:t>
            </w:r>
          </w:p>
        </w:tc>
        <w:tc>
          <w:tcPr>
            <w:tcW w:w="0" w:type="auto"/>
            <w:gridSpan w:val="3"/>
            <w:shd w:val="clear" w:color="auto" w:fill="auto"/>
          </w:tcPr>
          <w:p w14:paraId="2EC63022" w14:textId="77777777" w:rsidR="004173EB" w:rsidRDefault="004173EB" w:rsidP="000D11D8">
            <w:pPr>
              <w:pStyle w:val="TAH"/>
            </w:pPr>
            <w:r>
              <w:t>Frequency range (MHz)</w:t>
            </w:r>
          </w:p>
        </w:tc>
        <w:tc>
          <w:tcPr>
            <w:tcW w:w="0" w:type="auto"/>
            <w:shd w:val="clear" w:color="auto" w:fill="auto"/>
          </w:tcPr>
          <w:p w14:paraId="04314DBE" w14:textId="77777777" w:rsidR="004173EB" w:rsidRDefault="004173EB" w:rsidP="000D11D8">
            <w:pPr>
              <w:pStyle w:val="TAH"/>
            </w:pPr>
            <w:r>
              <w:rPr>
                <w:rFonts w:hint="eastAsia"/>
              </w:rPr>
              <w:t xml:space="preserve">Maximum </w:t>
            </w:r>
            <w:r>
              <w:t>Level (EIRP</w:t>
            </w:r>
            <w:r>
              <w:rPr>
                <w:vertAlign w:val="superscript"/>
              </w:rPr>
              <w:t>2</w:t>
            </w:r>
            <w:r>
              <w:t>)</w:t>
            </w:r>
          </w:p>
        </w:tc>
        <w:tc>
          <w:tcPr>
            <w:tcW w:w="0" w:type="auto"/>
            <w:shd w:val="clear" w:color="auto" w:fill="auto"/>
          </w:tcPr>
          <w:p w14:paraId="72801DC7" w14:textId="77777777" w:rsidR="004173EB" w:rsidRDefault="004173EB" w:rsidP="000D11D8">
            <w:pPr>
              <w:pStyle w:val="TAH"/>
            </w:pPr>
            <w:r>
              <w:t>MBW (MHz)</w:t>
            </w:r>
          </w:p>
        </w:tc>
        <w:tc>
          <w:tcPr>
            <w:tcW w:w="0" w:type="auto"/>
          </w:tcPr>
          <w:p w14:paraId="38035E7E" w14:textId="77777777" w:rsidR="004173EB" w:rsidRDefault="004173EB" w:rsidP="000D11D8">
            <w:pPr>
              <w:pStyle w:val="TAH"/>
            </w:pPr>
            <w:r>
              <w:t>NOTE</w:t>
            </w:r>
          </w:p>
        </w:tc>
      </w:tr>
      <w:tr w:rsidR="004173EB" w14:paraId="03A8C2D1" w14:textId="77777777" w:rsidTr="000D11D8">
        <w:trPr>
          <w:trHeight w:val="225"/>
          <w:jc w:val="center"/>
        </w:trPr>
        <w:tc>
          <w:tcPr>
            <w:tcW w:w="0" w:type="auto"/>
            <w:shd w:val="clear" w:color="auto" w:fill="auto"/>
            <w:vAlign w:val="bottom"/>
          </w:tcPr>
          <w:p w14:paraId="44C89216" w14:textId="77777777" w:rsidR="004173EB" w:rsidRDefault="004173EB" w:rsidP="000D11D8">
            <w:pPr>
              <w:pStyle w:val="TAL"/>
            </w:pPr>
            <w:r>
              <w:t>Frequency range</w:t>
            </w:r>
          </w:p>
        </w:tc>
        <w:tc>
          <w:tcPr>
            <w:tcW w:w="0" w:type="auto"/>
            <w:gridSpan w:val="2"/>
            <w:shd w:val="clear" w:color="auto" w:fill="auto"/>
          </w:tcPr>
          <w:p w14:paraId="5D992F3B" w14:textId="77777777" w:rsidR="004173EB" w:rsidRDefault="004173EB" w:rsidP="000D11D8">
            <w:pPr>
              <w:pStyle w:val="TAC"/>
            </w:pPr>
            <w:r>
              <w:rPr>
                <w:rFonts w:cs="Arial" w:hint="eastAsia"/>
                <w:lang w:eastAsia="ko-KR"/>
              </w:rPr>
              <w:t>5925</w:t>
            </w:r>
          </w:p>
        </w:tc>
        <w:tc>
          <w:tcPr>
            <w:tcW w:w="0" w:type="auto"/>
            <w:shd w:val="clear" w:color="auto" w:fill="auto"/>
            <w:vAlign w:val="bottom"/>
          </w:tcPr>
          <w:p w14:paraId="58B5D116" w14:textId="77777777" w:rsidR="004173EB" w:rsidRDefault="004173EB" w:rsidP="000D11D8">
            <w:pPr>
              <w:pStyle w:val="TAC"/>
            </w:pPr>
            <w:r>
              <w:t>-</w:t>
            </w:r>
          </w:p>
        </w:tc>
        <w:tc>
          <w:tcPr>
            <w:tcW w:w="0" w:type="auto"/>
            <w:shd w:val="clear" w:color="auto" w:fill="auto"/>
          </w:tcPr>
          <w:p w14:paraId="52230CFC" w14:textId="77777777" w:rsidR="004173EB" w:rsidRDefault="004173EB" w:rsidP="000D11D8">
            <w:pPr>
              <w:pStyle w:val="TAC"/>
            </w:pPr>
            <w:r>
              <w:rPr>
                <w:rFonts w:cs="Arial" w:hint="eastAsia"/>
                <w:lang w:eastAsia="ko-KR"/>
              </w:rPr>
              <w:t>5950</w:t>
            </w:r>
          </w:p>
        </w:tc>
        <w:tc>
          <w:tcPr>
            <w:tcW w:w="0" w:type="auto"/>
            <w:shd w:val="clear" w:color="auto" w:fill="auto"/>
          </w:tcPr>
          <w:p w14:paraId="25B61124" w14:textId="77777777" w:rsidR="004173EB" w:rsidRDefault="004173EB" w:rsidP="000D11D8">
            <w:pPr>
              <w:pStyle w:val="TAC"/>
            </w:pPr>
            <w:r>
              <w:rPr>
                <w:rFonts w:cs="Arial" w:hint="eastAsia"/>
                <w:lang w:eastAsia="ko-KR"/>
              </w:rPr>
              <w:t>-30</w:t>
            </w:r>
          </w:p>
        </w:tc>
        <w:tc>
          <w:tcPr>
            <w:tcW w:w="0" w:type="auto"/>
            <w:shd w:val="clear" w:color="auto" w:fill="auto"/>
            <w:noWrap/>
          </w:tcPr>
          <w:p w14:paraId="54BC53A4" w14:textId="77777777" w:rsidR="004173EB" w:rsidRDefault="004173EB" w:rsidP="000D11D8">
            <w:pPr>
              <w:pStyle w:val="TAC"/>
            </w:pPr>
            <w:r>
              <w:rPr>
                <w:rFonts w:cs="Arial" w:hint="eastAsia"/>
                <w:lang w:eastAsia="ko-KR"/>
              </w:rPr>
              <w:t>1</w:t>
            </w:r>
          </w:p>
        </w:tc>
        <w:tc>
          <w:tcPr>
            <w:tcW w:w="0" w:type="auto"/>
          </w:tcPr>
          <w:p w14:paraId="57E191F2" w14:textId="77777777" w:rsidR="004173EB" w:rsidRDefault="004173EB" w:rsidP="000D11D8">
            <w:pPr>
              <w:pStyle w:val="TAC"/>
            </w:pPr>
            <w:r>
              <w:rPr>
                <w:rFonts w:cs="Arial"/>
                <w:lang w:eastAsia="ko-KR"/>
              </w:rPr>
              <w:t>1</w:t>
            </w:r>
          </w:p>
        </w:tc>
      </w:tr>
      <w:tr w:rsidR="004173EB" w14:paraId="344D3C24" w14:textId="77777777" w:rsidTr="000D11D8">
        <w:trPr>
          <w:trHeight w:val="225"/>
          <w:jc w:val="center"/>
        </w:trPr>
        <w:tc>
          <w:tcPr>
            <w:tcW w:w="0" w:type="auto"/>
            <w:shd w:val="clear" w:color="auto" w:fill="auto"/>
            <w:vAlign w:val="bottom"/>
          </w:tcPr>
          <w:p w14:paraId="7C466D7E" w14:textId="77777777" w:rsidR="004173EB" w:rsidRDefault="004173EB" w:rsidP="000D11D8">
            <w:pPr>
              <w:pStyle w:val="TAL"/>
            </w:pPr>
            <w:r>
              <w:t>Frequency range</w:t>
            </w:r>
          </w:p>
        </w:tc>
        <w:tc>
          <w:tcPr>
            <w:tcW w:w="0" w:type="auto"/>
            <w:gridSpan w:val="2"/>
            <w:shd w:val="clear" w:color="auto" w:fill="auto"/>
            <w:vAlign w:val="center"/>
          </w:tcPr>
          <w:p w14:paraId="34E36300" w14:textId="77777777" w:rsidR="004173EB" w:rsidRDefault="004173EB" w:rsidP="000D11D8">
            <w:pPr>
              <w:pStyle w:val="TAC"/>
            </w:pPr>
            <w:r>
              <w:rPr>
                <w:rFonts w:cs="Arial" w:hint="eastAsia"/>
                <w:lang w:eastAsia="ko-KR"/>
              </w:rPr>
              <w:t>58</w:t>
            </w:r>
            <w:r>
              <w:rPr>
                <w:rFonts w:cs="Arial"/>
                <w:lang w:eastAsia="ko-KR"/>
              </w:rPr>
              <w:t>15</w:t>
            </w:r>
          </w:p>
        </w:tc>
        <w:tc>
          <w:tcPr>
            <w:tcW w:w="0" w:type="auto"/>
            <w:shd w:val="clear" w:color="auto" w:fill="auto"/>
            <w:vAlign w:val="bottom"/>
          </w:tcPr>
          <w:p w14:paraId="1259C3F4" w14:textId="77777777" w:rsidR="004173EB" w:rsidRDefault="004173EB" w:rsidP="000D11D8">
            <w:pPr>
              <w:pStyle w:val="TAC"/>
            </w:pPr>
            <w:r>
              <w:t>-</w:t>
            </w:r>
          </w:p>
        </w:tc>
        <w:tc>
          <w:tcPr>
            <w:tcW w:w="0" w:type="auto"/>
            <w:shd w:val="clear" w:color="auto" w:fill="auto"/>
            <w:vAlign w:val="center"/>
          </w:tcPr>
          <w:p w14:paraId="18BF3006" w14:textId="77777777" w:rsidR="004173EB" w:rsidRDefault="004173EB" w:rsidP="000D11D8">
            <w:pPr>
              <w:pStyle w:val="TAC"/>
            </w:pPr>
            <w:r>
              <w:rPr>
                <w:rFonts w:cs="Arial" w:hint="eastAsia"/>
                <w:lang w:eastAsia="ko-KR"/>
              </w:rPr>
              <w:t>5855</w:t>
            </w:r>
          </w:p>
        </w:tc>
        <w:tc>
          <w:tcPr>
            <w:tcW w:w="0" w:type="auto"/>
            <w:shd w:val="clear" w:color="auto" w:fill="auto"/>
            <w:vAlign w:val="center"/>
          </w:tcPr>
          <w:p w14:paraId="79A21B7C" w14:textId="77777777" w:rsidR="004173EB" w:rsidRDefault="004173EB" w:rsidP="000D11D8">
            <w:pPr>
              <w:pStyle w:val="TAC"/>
            </w:pPr>
            <w:r>
              <w:t>-</w:t>
            </w:r>
            <w:r>
              <w:rPr>
                <w:rFonts w:cs="Arial"/>
                <w:lang w:eastAsia="ko-KR"/>
              </w:rPr>
              <w:t>30</w:t>
            </w:r>
          </w:p>
        </w:tc>
        <w:tc>
          <w:tcPr>
            <w:tcW w:w="0" w:type="auto"/>
            <w:shd w:val="clear" w:color="auto" w:fill="auto"/>
            <w:noWrap/>
            <w:vAlign w:val="center"/>
          </w:tcPr>
          <w:p w14:paraId="5B0564EC" w14:textId="77777777" w:rsidR="004173EB" w:rsidRDefault="004173EB" w:rsidP="000D11D8">
            <w:pPr>
              <w:pStyle w:val="TAC"/>
            </w:pPr>
            <w:r>
              <w:t>1</w:t>
            </w:r>
          </w:p>
        </w:tc>
        <w:tc>
          <w:tcPr>
            <w:tcW w:w="0" w:type="auto"/>
            <w:vAlign w:val="center"/>
          </w:tcPr>
          <w:p w14:paraId="78FD9BC1" w14:textId="77777777" w:rsidR="004173EB" w:rsidRDefault="004173EB" w:rsidP="000D11D8">
            <w:pPr>
              <w:pStyle w:val="TAC"/>
            </w:pPr>
            <w:r>
              <w:rPr>
                <w:rFonts w:cs="Arial"/>
                <w:lang w:eastAsia="ko-KR"/>
              </w:rPr>
              <w:t>3</w:t>
            </w:r>
          </w:p>
        </w:tc>
      </w:tr>
      <w:tr w:rsidR="004173EB" w14:paraId="6061345D" w14:textId="77777777" w:rsidTr="000D11D8">
        <w:trPr>
          <w:trHeight w:val="225"/>
          <w:jc w:val="center"/>
        </w:trPr>
        <w:tc>
          <w:tcPr>
            <w:tcW w:w="0" w:type="auto"/>
            <w:gridSpan w:val="8"/>
            <w:shd w:val="clear" w:color="auto" w:fill="auto"/>
            <w:vAlign w:val="bottom"/>
          </w:tcPr>
          <w:p w14:paraId="120902D4" w14:textId="77777777" w:rsidR="004173EB" w:rsidRDefault="004173EB" w:rsidP="000D11D8">
            <w:pPr>
              <w:pStyle w:val="TAN"/>
              <w:rPr>
                <w:rFonts w:cs="Arial"/>
              </w:rPr>
            </w:pPr>
            <w:r>
              <w:rPr>
                <w:rFonts w:cs="Arial"/>
              </w:rPr>
              <w:t>NOTE 1:</w:t>
            </w:r>
            <w:r>
              <w:rPr>
                <w:rFonts w:cs="Arial"/>
              </w:rPr>
              <w:tab/>
            </w:r>
            <w:r>
              <w:t>In the frequency range x-5950MHz, SE requirement of -30dBm/MHz should be applied; where x = max</w:t>
            </w:r>
            <w:r>
              <w:rPr>
                <w:rFonts w:hint="eastAsia"/>
              </w:rPr>
              <w:t xml:space="preserve"> </w:t>
            </w:r>
            <w:r>
              <w:t>(5925, fc + 15), where fc is the channel centre frequency</w:t>
            </w:r>
            <w:r>
              <w:rPr>
                <w:rFonts w:hint="eastAsia"/>
              </w:rPr>
              <w:t>.</w:t>
            </w:r>
          </w:p>
          <w:p w14:paraId="7EBE3902" w14:textId="77777777" w:rsidR="004173EB" w:rsidRDefault="004173EB" w:rsidP="000D11D8">
            <w:pPr>
              <w:pStyle w:val="TAN"/>
            </w:pPr>
            <w:r>
              <w:rPr>
                <w:rFonts w:cs="Arial"/>
              </w:rPr>
              <w:t>NOTE 2:</w:t>
            </w:r>
            <w:r>
              <w:rPr>
                <w:rFonts w:cs="Arial"/>
              </w:rPr>
              <w:tab/>
            </w:r>
            <w:r>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p w14:paraId="629DF231" w14:textId="77777777" w:rsidR="004173EB" w:rsidRDefault="004173EB" w:rsidP="000D11D8">
            <w:pPr>
              <w:pStyle w:val="TAN"/>
            </w:pPr>
            <w:r>
              <w:rPr>
                <w:rFonts w:cs="Arial"/>
              </w:rPr>
              <w:t>NOTE 3:</w:t>
            </w:r>
            <w:r>
              <w:rPr>
                <w:rFonts w:cs="Arial"/>
              </w:rPr>
              <w:tab/>
              <w:t xml:space="preserve">Resolution BW is 10% of the measurement BW and the result should be integrated to achieve the measurement bandwidth. The sweep time shall be set </w:t>
            </w:r>
            <w:r>
              <w:t>larger than (symbol length)*(number of points in sweep)</w:t>
            </w:r>
            <w:r>
              <w:rPr>
                <w:rFonts w:cs="Arial"/>
              </w:rPr>
              <w:t xml:space="preserve"> to improve the measurement accuracy.</w:t>
            </w:r>
          </w:p>
        </w:tc>
      </w:tr>
    </w:tbl>
    <w:p w14:paraId="0C22C993" w14:textId="77777777" w:rsidR="004173EB" w:rsidRDefault="004173EB" w:rsidP="004173EB"/>
    <w:p w14:paraId="2D9BD48F" w14:textId="77777777" w:rsidR="004173EB" w:rsidRDefault="004173EB" w:rsidP="004173EB">
      <w:pPr>
        <w:rPr>
          <w:rFonts w:eastAsia="Malgun Gothic"/>
        </w:rPr>
      </w:pPr>
      <w:r>
        <w:t>When "</w:t>
      </w:r>
      <w:r>
        <w:rPr>
          <w:rFonts w:cs="v5.0.0"/>
        </w:rPr>
        <w:t xml:space="preserve">NS_33" </w:t>
      </w:r>
      <w:r>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Pr>
          <w:rFonts w:eastAsia="Malgun Gothic" w:hint="eastAsia"/>
        </w:rPr>
        <w:t>.</w:t>
      </w:r>
    </w:p>
    <w:p w14:paraId="4E3648B7" w14:textId="77777777" w:rsidR="004173EB" w:rsidRDefault="004173EB" w:rsidP="004173EB">
      <w:pPr>
        <w:pStyle w:val="TH"/>
      </w:pPr>
      <w:r>
        <w:t>Table 6.5.3.4.2-2: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4173EB" w14:paraId="11A3F67C" w14:textId="77777777" w:rsidTr="000D11D8">
        <w:tc>
          <w:tcPr>
            <w:tcW w:w="1458" w:type="dxa"/>
            <w:shd w:val="clear" w:color="auto" w:fill="auto"/>
          </w:tcPr>
          <w:p w14:paraId="13907B5C" w14:textId="77777777" w:rsidR="004173EB" w:rsidRDefault="004173EB" w:rsidP="000D11D8">
            <w:pPr>
              <w:pStyle w:val="TAH"/>
            </w:pPr>
          </w:p>
        </w:tc>
        <w:tc>
          <w:tcPr>
            <w:tcW w:w="2970" w:type="dxa"/>
            <w:shd w:val="clear" w:color="auto" w:fill="auto"/>
          </w:tcPr>
          <w:p w14:paraId="28D93AF6" w14:textId="77777777" w:rsidR="004173EB" w:rsidRDefault="004173EB" w:rsidP="000D11D8">
            <w:pPr>
              <w:pStyle w:val="TAH"/>
            </w:pPr>
            <w:r>
              <w:rPr>
                <w:lang w:val="fr-FR"/>
              </w:rPr>
              <w:t>Maximum Transmission Power (dBm EIRP</w:t>
            </w:r>
            <w:r>
              <w:rPr>
                <w:vertAlign w:val="superscript"/>
                <w:lang w:val="fr-FR"/>
              </w:rPr>
              <w:t>1</w:t>
            </w:r>
            <w:r>
              <w:rPr>
                <w:lang w:val="fr-FR"/>
              </w:rPr>
              <w:t>)</w:t>
            </w:r>
          </w:p>
        </w:tc>
        <w:tc>
          <w:tcPr>
            <w:tcW w:w="5193" w:type="dxa"/>
            <w:shd w:val="clear" w:color="auto" w:fill="auto"/>
          </w:tcPr>
          <w:p w14:paraId="30B7AE3C" w14:textId="77777777" w:rsidR="004173EB" w:rsidRDefault="004173EB" w:rsidP="000D11D8">
            <w:pPr>
              <w:pStyle w:val="TAH"/>
            </w:pPr>
            <w:r>
              <w:rPr>
                <w:lang w:val="fr-FR"/>
              </w:rPr>
              <w:t>Emission Limit in Frequency Range 5795-5815 (dBm/MHz EIRP</w:t>
            </w:r>
            <w:r>
              <w:rPr>
                <w:vertAlign w:val="superscript"/>
                <w:lang w:val="fr-FR"/>
              </w:rPr>
              <w:t>1</w:t>
            </w:r>
            <w:r>
              <w:rPr>
                <w:lang w:val="fr-FR"/>
              </w:rPr>
              <w:t>)</w:t>
            </w:r>
          </w:p>
        </w:tc>
      </w:tr>
      <w:tr w:rsidR="004173EB" w14:paraId="567C10C0" w14:textId="77777777" w:rsidTr="000D11D8">
        <w:tc>
          <w:tcPr>
            <w:tcW w:w="1458" w:type="dxa"/>
            <w:shd w:val="clear" w:color="auto" w:fill="auto"/>
          </w:tcPr>
          <w:p w14:paraId="5A33BFD9" w14:textId="77777777" w:rsidR="004173EB" w:rsidRDefault="004173EB" w:rsidP="000D11D8">
            <w:pPr>
              <w:pStyle w:val="TAC"/>
            </w:pPr>
            <w:r>
              <w:rPr>
                <w:lang w:val="fr-FR"/>
              </w:rPr>
              <w:t>Condition 1</w:t>
            </w:r>
          </w:p>
        </w:tc>
        <w:tc>
          <w:tcPr>
            <w:tcW w:w="2970" w:type="dxa"/>
            <w:shd w:val="clear" w:color="auto" w:fill="auto"/>
          </w:tcPr>
          <w:p w14:paraId="0E53C8A5" w14:textId="77777777" w:rsidR="004173EB" w:rsidRDefault="004173EB" w:rsidP="000D11D8">
            <w:pPr>
              <w:pStyle w:val="TAC"/>
            </w:pPr>
            <w:r>
              <w:rPr>
                <w:lang w:val="fr-FR"/>
              </w:rPr>
              <w:t>10</w:t>
            </w:r>
          </w:p>
        </w:tc>
        <w:tc>
          <w:tcPr>
            <w:tcW w:w="5193" w:type="dxa"/>
            <w:shd w:val="clear" w:color="auto" w:fill="auto"/>
          </w:tcPr>
          <w:p w14:paraId="3F450921" w14:textId="77777777" w:rsidR="004173EB" w:rsidRDefault="004173EB" w:rsidP="000D11D8">
            <w:pPr>
              <w:pStyle w:val="TAC"/>
            </w:pPr>
            <w:r>
              <w:rPr>
                <w:lang w:val="fr-FR"/>
              </w:rPr>
              <w:t>-65</w:t>
            </w:r>
          </w:p>
        </w:tc>
      </w:tr>
      <w:tr w:rsidR="004173EB" w14:paraId="04428069" w14:textId="77777777" w:rsidTr="000D11D8">
        <w:tc>
          <w:tcPr>
            <w:tcW w:w="1458" w:type="dxa"/>
            <w:shd w:val="clear" w:color="auto" w:fill="auto"/>
          </w:tcPr>
          <w:p w14:paraId="709B86D0" w14:textId="77777777" w:rsidR="004173EB" w:rsidRDefault="004173EB" w:rsidP="000D11D8">
            <w:pPr>
              <w:pStyle w:val="TAC"/>
            </w:pPr>
            <w:r>
              <w:rPr>
                <w:lang w:val="fr-FR"/>
              </w:rPr>
              <w:t>Condition 2</w:t>
            </w:r>
          </w:p>
        </w:tc>
        <w:tc>
          <w:tcPr>
            <w:tcW w:w="2970" w:type="dxa"/>
            <w:shd w:val="clear" w:color="auto" w:fill="auto"/>
          </w:tcPr>
          <w:p w14:paraId="198FDD70" w14:textId="77777777" w:rsidR="004173EB" w:rsidRDefault="004173EB" w:rsidP="000D11D8">
            <w:pPr>
              <w:pStyle w:val="TAC"/>
            </w:pPr>
            <w:r>
              <w:rPr>
                <w:lang w:val="fr-FR"/>
              </w:rPr>
              <w:t>10</w:t>
            </w:r>
          </w:p>
        </w:tc>
        <w:tc>
          <w:tcPr>
            <w:tcW w:w="5193" w:type="dxa"/>
            <w:shd w:val="clear" w:color="auto" w:fill="auto"/>
          </w:tcPr>
          <w:p w14:paraId="3F2EDF8A" w14:textId="77777777" w:rsidR="004173EB" w:rsidRDefault="004173EB" w:rsidP="000D11D8">
            <w:pPr>
              <w:pStyle w:val="TAC"/>
            </w:pPr>
            <w:r>
              <w:rPr>
                <w:lang w:val="fr-FR"/>
              </w:rPr>
              <w:t>-45</w:t>
            </w:r>
          </w:p>
        </w:tc>
      </w:tr>
      <w:tr w:rsidR="004173EB" w14:paraId="1EAC2CCC" w14:textId="77777777" w:rsidTr="000D11D8">
        <w:tc>
          <w:tcPr>
            <w:tcW w:w="9621" w:type="dxa"/>
            <w:gridSpan w:val="3"/>
            <w:shd w:val="clear" w:color="auto" w:fill="auto"/>
          </w:tcPr>
          <w:p w14:paraId="0644F65E" w14:textId="77777777" w:rsidR="004173EB" w:rsidRDefault="004173EB" w:rsidP="000D11D8">
            <w:pPr>
              <w:pStyle w:val="TAN"/>
            </w:pPr>
            <w:r>
              <w:rPr>
                <w:rFonts w:cs="Arial"/>
              </w:rPr>
              <w:t>NOTE 1:</w:t>
            </w:r>
            <w:r>
              <w:rPr>
                <w:rFonts w:cs="Arial"/>
              </w:rPr>
              <w:tab/>
            </w:r>
            <w:r>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tc>
      </w:tr>
    </w:tbl>
    <w:p w14:paraId="4E3F4DDF" w14:textId="77777777" w:rsidR="004173EB" w:rsidRDefault="004173EB" w:rsidP="004173EB"/>
    <w:p w14:paraId="7AF09FB6" w14:textId="77777777" w:rsidR="004173EB" w:rsidRPr="00AB4CBD" w:rsidRDefault="004173EB" w:rsidP="004173EB">
      <w:pPr>
        <w:pStyle w:val="30"/>
        <w:rPr>
          <w:rFonts w:cs="Arial"/>
          <w:i/>
          <w:color w:val="FF0000"/>
          <w:sz w:val="32"/>
          <w:szCs w:val="32"/>
        </w:rPr>
      </w:pPr>
      <w:r w:rsidRPr="00AB4CBD">
        <w:rPr>
          <w:rFonts w:cs="Arial"/>
          <w:i/>
          <w:color w:val="FF0000"/>
          <w:sz w:val="32"/>
          <w:szCs w:val="32"/>
        </w:rPr>
        <w:t>&lt;&lt; Unchanged sections omitted &gt;&gt;</w:t>
      </w:r>
    </w:p>
    <w:p w14:paraId="4302DF83" w14:textId="77777777" w:rsidR="004173EB" w:rsidRDefault="004173EB" w:rsidP="004173EB">
      <w:pPr>
        <w:pStyle w:val="40"/>
      </w:pPr>
      <w:bookmarkStart w:id="218" w:name="_Toc61367692"/>
      <w:bookmarkStart w:id="219" w:name="_Toc76509469"/>
      <w:bookmarkStart w:id="220" w:name="_Toc61373075"/>
      <w:bookmarkStart w:id="221" w:name="_Toc75467447"/>
      <w:bookmarkStart w:id="222" w:name="_Toc69084437"/>
      <w:bookmarkStart w:id="223" w:name="_Toc76718459"/>
      <w:bookmarkStart w:id="224" w:name="_Toc68231024"/>
      <w:r>
        <w:t>6.5F.3.3</w:t>
      </w:r>
      <w:r>
        <w:tab/>
        <w:t>Additional spurious emissions</w:t>
      </w:r>
      <w:bookmarkEnd w:id="218"/>
      <w:bookmarkEnd w:id="219"/>
      <w:bookmarkEnd w:id="220"/>
      <w:bookmarkEnd w:id="221"/>
      <w:bookmarkEnd w:id="222"/>
      <w:bookmarkEnd w:id="223"/>
      <w:bookmarkEnd w:id="224"/>
    </w:p>
    <w:p w14:paraId="60458313" w14:textId="77777777" w:rsidR="004173EB" w:rsidRDefault="004173EB" w:rsidP="004173EB">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5C24B9D" w14:textId="6050C6A2" w:rsidR="004173EB" w:rsidRDefault="004173EB" w:rsidP="004173EB">
      <w:pPr>
        <w:pStyle w:val="5"/>
      </w:pPr>
      <w:bookmarkStart w:id="225" w:name="_Toc76509470"/>
      <w:bookmarkStart w:id="226" w:name="_Toc61367693"/>
      <w:bookmarkStart w:id="227" w:name="_Toc61373076"/>
      <w:bookmarkStart w:id="228" w:name="_Toc68231025"/>
      <w:bookmarkStart w:id="229" w:name="_Toc75467448"/>
      <w:bookmarkStart w:id="230" w:name="_Toc69084438"/>
      <w:bookmarkStart w:id="231" w:name="_Toc76718460"/>
      <w:r>
        <w:t>6.5F.3.3.1</w:t>
      </w:r>
      <w:r>
        <w:tab/>
        <w:t xml:space="preserve">Requirement for network </w:t>
      </w:r>
      <w:del w:id="232" w:author="ZTE-Ma Zhifeng" w:date="2021-08-01T11:03:00Z">
        <w:r w:rsidDel="00DC28F3">
          <w:delText>signalled</w:delText>
        </w:r>
      </w:del>
      <w:ins w:id="233" w:author="ZTE-Ma Zhifeng" w:date="2021-08-01T11:03:00Z">
        <w:r w:rsidR="00DC28F3">
          <w:t>signalling</w:t>
        </w:r>
      </w:ins>
      <w:r>
        <w:t xml:space="preserve"> value "NS_28"</w:t>
      </w:r>
      <w:bookmarkEnd w:id="225"/>
      <w:bookmarkEnd w:id="226"/>
      <w:bookmarkEnd w:id="227"/>
      <w:bookmarkEnd w:id="228"/>
      <w:bookmarkEnd w:id="229"/>
      <w:bookmarkEnd w:id="230"/>
      <w:bookmarkEnd w:id="231"/>
    </w:p>
    <w:p w14:paraId="69DBAC76" w14:textId="77777777" w:rsidR="004173EB" w:rsidRDefault="004173EB" w:rsidP="004173EB">
      <w:bookmarkStart w:id="234" w:name="_Hlk47429901"/>
      <w:r>
        <w:t>When "NS_28" is indicated in the cell, the power of any UE emission for channels assigned within 5150-5350 and 5470-5725 MHz shall not exceed the levels specified in Table 6.5F.3.3.1-1. This requirement</w:t>
      </w:r>
      <w:r>
        <w:rPr>
          <w:rFonts w:cs="v5.0.0"/>
          <w:snapToGrid w:val="0"/>
        </w:rPr>
        <w:t xml:space="preserve"> also applies for the </w:t>
      </w:r>
      <w:bookmarkEnd w:id="234"/>
      <w:r>
        <w:rPr>
          <w:rFonts w:cs="v5.0.0"/>
          <w:snapToGrid w:val="0"/>
        </w:rPr>
        <w:t xml:space="preserve">frequency ranges that are less than </w:t>
      </w:r>
      <w:r>
        <w:t>F</w:t>
      </w:r>
      <w:r>
        <w:rPr>
          <w:vertAlign w:val="subscript"/>
        </w:rPr>
        <w:t>OOB</w:t>
      </w:r>
      <w:r>
        <w:t xml:space="preserve"> (MHz) in Table 6.6.3.1-1 from the edge of the channel bandwidth.</w:t>
      </w:r>
    </w:p>
    <w:p w14:paraId="2B741052" w14:textId="77777777" w:rsidR="004173EB" w:rsidRDefault="004173EB" w:rsidP="004173EB">
      <w:pPr>
        <w:pStyle w:val="TH"/>
      </w:pPr>
      <w:r>
        <w:t>Table 6.5F.3.3.1-1: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173EB" w14:paraId="05326E8B" w14:textId="77777777" w:rsidTr="000D11D8">
        <w:trPr>
          <w:jc w:val="center"/>
        </w:trPr>
        <w:tc>
          <w:tcPr>
            <w:tcW w:w="2120" w:type="dxa"/>
            <w:tcBorders>
              <w:bottom w:val="nil"/>
            </w:tcBorders>
            <w:shd w:val="clear" w:color="auto" w:fill="auto"/>
          </w:tcPr>
          <w:p w14:paraId="1EA2F162" w14:textId="77777777" w:rsidR="004173EB" w:rsidRDefault="004173EB" w:rsidP="000D11D8">
            <w:pPr>
              <w:pStyle w:val="TAH"/>
              <w:rPr>
                <w:rFonts w:cs="Arial"/>
              </w:rPr>
            </w:pPr>
            <w:r>
              <w:rPr>
                <w:rFonts w:cs="Arial"/>
              </w:rPr>
              <w:t>Frequency band</w:t>
            </w:r>
          </w:p>
          <w:p w14:paraId="6C12FD0A" w14:textId="77777777" w:rsidR="004173EB" w:rsidRDefault="004173EB" w:rsidP="000D11D8">
            <w:pPr>
              <w:pStyle w:val="TAH"/>
              <w:rPr>
                <w:rFonts w:cs="Arial"/>
              </w:rPr>
            </w:pPr>
            <w:r>
              <w:rPr>
                <w:rFonts w:cs="Arial"/>
              </w:rPr>
              <w:t>(MHz)</w:t>
            </w:r>
          </w:p>
        </w:tc>
        <w:tc>
          <w:tcPr>
            <w:tcW w:w="3686" w:type="dxa"/>
          </w:tcPr>
          <w:p w14:paraId="2F824A91" w14:textId="77777777" w:rsidR="004173EB" w:rsidRDefault="004173EB" w:rsidP="000D11D8">
            <w:pPr>
              <w:pStyle w:val="TAH"/>
              <w:rPr>
                <w:rFonts w:cs="Arial"/>
              </w:rPr>
            </w:pPr>
            <w:r>
              <w:rPr>
                <w:rFonts w:cs="Arial"/>
              </w:rPr>
              <w:t>Channel bandwidth /</w:t>
            </w:r>
          </w:p>
          <w:p w14:paraId="34735FBD" w14:textId="77777777" w:rsidR="004173EB" w:rsidRDefault="004173EB" w:rsidP="000D11D8">
            <w:pPr>
              <w:pStyle w:val="TAH"/>
              <w:rPr>
                <w:rFonts w:cs="Arial"/>
              </w:rPr>
            </w:pPr>
            <w:r>
              <w:rPr>
                <w:rFonts w:cs="Arial"/>
              </w:rPr>
              <w:t>Spectrum emission limit</w:t>
            </w:r>
          </w:p>
          <w:p w14:paraId="492C9EF1" w14:textId="77777777" w:rsidR="004173EB" w:rsidRDefault="004173EB" w:rsidP="000D11D8">
            <w:pPr>
              <w:pStyle w:val="TAH"/>
              <w:rPr>
                <w:rFonts w:cs="Arial"/>
              </w:rPr>
            </w:pPr>
            <w:r>
              <w:rPr>
                <w:rFonts w:cs="Arial"/>
              </w:rPr>
              <w:t>(dBm)</w:t>
            </w:r>
          </w:p>
        </w:tc>
        <w:tc>
          <w:tcPr>
            <w:tcW w:w="1701" w:type="dxa"/>
            <w:tcBorders>
              <w:bottom w:val="nil"/>
            </w:tcBorders>
            <w:shd w:val="clear" w:color="auto" w:fill="auto"/>
          </w:tcPr>
          <w:p w14:paraId="4FDA4FC1" w14:textId="77777777" w:rsidR="004173EB" w:rsidRDefault="004173EB" w:rsidP="000D11D8">
            <w:pPr>
              <w:pStyle w:val="TAH"/>
              <w:rPr>
                <w:rFonts w:cs="Arial"/>
              </w:rPr>
            </w:pPr>
            <w:r>
              <w:rPr>
                <w:rFonts w:cs="Arial"/>
              </w:rPr>
              <w:t>Measurement bandwidth</w:t>
            </w:r>
          </w:p>
        </w:tc>
      </w:tr>
      <w:tr w:rsidR="004173EB" w14:paraId="0C64095B" w14:textId="77777777" w:rsidTr="000D11D8">
        <w:trPr>
          <w:jc w:val="center"/>
        </w:trPr>
        <w:tc>
          <w:tcPr>
            <w:tcW w:w="2120" w:type="dxa"/>
            <w:tcBorders>
              <w:top w:val="nil"/>
            </w:tcBorders>
            <w:shd w:val="clear" w:color="auto" w:fill="auto"/>
          </w:tcPr>
          <w:p w14:paraId="7AC76C49" w14:textId="77777777" w:rsidR="004173EB" w:rsidRDefault="004173EB" w:rsidP="000D11D8">
            <w:pPr>
              <w:pStyle w:val="TAH"/>
              <w:rPr>
                <w:rFonts w:cs="Arial"/>
              </w:rPr>
            </w:pPr>
          </w:p>
        </w:tc>
        <w:tc>
          <w:tcPr>
            <w:tcW w:w="3686" w:type="dxa"/>
          </w:tcPr>
          <w:p w14:paraId="4F9229A6" w14:textId="77777777" w:rsidR="004173EB" w:rsidRDefault="004173EB" w:rsidP="000D11D8">
            <w:pPr>
              <w:pStyle w:val="TAH"/>
              <w:rPr>
                <w:rFonts w:cs="Arial"/>
              </w:rPr>
            </w:pPr>
            <w:r>
              <w:rPr>
                <w:rFonts w:cs="Arial"/>
              </w:rPr>
              <w:t>20, 40, 60, 80, [100] MHz</w:t>
            </w:r>
          </w:p>
        </w:tc>
        <w:tc>
          <w:tcPr>
            <w:tcW w:w="1701" w:type="dxa"/>
            <w:tcBorders>
              <w:top w:val="nil"/>
            </w:tcBorders>
            <w:shd w:val="clear" w:color="auto" w:fill="auto"/>
          </w:tcPr>
          <w:p w14:paraId="3554AC55" w14:textId="77777777" w:rsidR="004173EB" w:rsidRDefault="004173EB" w:rsidP="000D11D8">
            <w:pPr>
              <w:pStyle w:val="TAH"/>
              <w:rPr>
                <w:rFonts w:cs="Arial"/>
              </w:rPr>
            </w:pPr>
          </w:p>
        </w:tc>
      </w:tr>
      <w:tr w:rsidR="004173EB" w14:paraId="380675CB" w14:textId="77777777" w:rsidTr="000D11D8">
        <w:trPr>
          <w:jc w:val="center"/>
        </w:trPr>
        <w:tc>
          <w:tcPr>
            <w:tcW w:w="2120" w:type="dxa"/>
          </w:tcPr>
          <w:p w14:paraId="74C79EAE" w14:textId="77777777" w:rsidR="004173EB" w:rsidRDefault="004173EB" w:rsidP="000D11D8">
            <w:pPr>
              <w:pStyle w:val="TAC"/>
            </w:pPr>
            <w:r>
              <w:t>47 ≤ f ≤ 74</w:t>
            </w:r>
          </w:p>
        </w:tc>
        <w:tc>
          <w:tcPr>
            <w:tcW w:w="3686" w:type="dxa"/>
          </w:tcPr>
          <w:p w14:paraId="291F6303" w14:textId="77777777" w:rsidR="004173EB" w:rsidRDefault="004173EB" w:rsidP="000D11D8">
            <w:pPr>
              <w:pStyle w:val="TAC"/>
            </w:pPr>
            <w:r>
              <w:t>-54</w:t>
            </w:r>
          </w:p>
        </w:tc>
        <w:tc>
          <w:tcPr>
            <w:tcW w:w="1701" w:type="dxa"/>
          </w:tcPr>
          <w:p w14:paraId="34262FD9" w14:textId="77777777" w:rsidR="004173EB" w:rsidRDefault="004173EB" w:rsidP="000D11D8">
            <w:pPr>
              <w:pStyle w:val="TAC"/>
            </w:pPr>
            <w:r>
              <w:t>100 kHz</w:t>
            </w:r>
          </w:p>
        </w:tc>
      </w:tr>
      <w:tr w:rsidR="004173EB" w14:paraId="0D61957E" w14:textId="77777777" w:rsidTr="000D11D8">
        <w:trPr>
          <w:jc w:val="center"/>
        </w:trPr>
        <w:tc>
          <w:tcPr>
            <w:tcW w:w="2120" w:type="dxa"/>
          </w:tcPr>
          <w:p w14:paraId="6AE1BE0A" w14:textId="77777777" w:rsidR="004173EB" w:rsidRDefault="004173EB" w:rsidP="000D11D8">
            <w:pPr>
              <w:pStyle w:val="TAC"/>
            </w:pPr>
            <w:r>
              <w:t>87.5 ≤ f ≤ 118</w:t>
            </w:r>
          </w:p>
        </w:tc>
        <w:tc>
          <w:tcPr>
            <w:tcW w:w="3686" w:type="dxa"/>
          </w:tcPr>
          <w:p w14:paraId="714488E8" w14:textId="77777777" w:rsidR="004173EB" w:rsidRDefault="004173EB" w:rsidP="000D11D8">
            <w:pPr>
              <w:pStyle w:val="TAC"/>
            </w:pPr>
            <w:r>
              <w:t>-54</w:t>
            </w:r>
          </w:p>
        </w:tc>
        <w:tc>
          <w:tcPr>
            <w:tcW w:w="1701" w:type="dxa"/>
          </w:tcPr>
          <w:p w14:paraId="6D450F1C" w14:textId="77777777" w:rsidR="004173EB" w:rsidRDefault="004173EB" w:rsidP="000D11D8">
            <w:pPr>
              <w:pStyle w:val="TAC"/>
            </w:pPr>
            <w:r>
              <w:t>100 kHz</w:t>
            </w:r>
          </w:p>
        </w:tc>
      </w:tr>
      <w:tr w:rsidR="004173EB" w14:paraId="38B5A7CA" w14:textId="77777777" w:rsidTr="000D11D8">
        <w:trPr>
          <w:jc w:val="center"/>
        </w:trPr>
        <w:tc>
          <w:tcPr>
            <w:tcW w:w="2120" w:type="dxa"/>
          </w:tcPr>
          <w:p w14:paraId="73B0C109" w14:textId="77777777" w:rsidR="004173EB" w:rsidRDefault="004173EB" w:rsidP="000D11D8">
            <w:pPr>
              <w:pStyle w:val="TAC"/>
            </w:pPr>
            <w:r>
              <w:t>174 ≤ f ≤ 230</w:t>
            </w:r>
          </w:p>
        </w:tc>
        <w:tc>
          <w:tcPr>
            <w:tcW w:w="3686" w:type="dxa"/>
          </w:tcPr>
          <w:p w14:paraId="5EEA744C" w14:textId="77777777" w:rsidR="004173EB" w:rsidRDefault="004173EB" w:rsidP="000D11D8">
            <w:pPr>
              <w:pStyle w:val="TAC"/>
            </w:pPr>
            <w:r>
              <w:t>-54</w:t>
            </w:r>
          </w:p>
        </w:tc>
        <w:tc>
          <w:tcPr>
            <w:tcW w:w="1701" w:type="dxa"/>
          </w:tcPr>
          <w:p w14:paraId="637C7587" w14:textId="77777777" w:rsidR="004173EB" w:rsidRDefault="004173EB" w:rsidP="000D11D8">
            <w:pPr>
              <w:pStyle w:val="TAC"/>
            </w:pPr>
            <w:r>
              <w:t>100 kHz</w:t>
            </w:r>
          </w:p>
        </w:tc>
      </w:tr>
      <w:tr w:rsidR="004173EB" w14:paraId="094AAB66" w14:textId="77777777" w:rsidTr="000D11D8">
        <w:trPr>
          <w:jc w:val="center"/>
        </w:trPr>
        <w:tc>
          <w:tcPr>
            <w:tcW w:w="2120" w:type="dxa"/>
          </w:tcPr>
          <w:p w14:paraId="2BF2D1DE" w14:textId="77777777" w:rsidR="004173EB" w:rsidRDefault="004173EB" w:rsidP="000D11D8">
            <w:pPr>
              <w:pStyle w:val="TAC"/>
            </w:pPr>
            <w:r>
              <w:t>470 ≤ f ≤ 862</w:t>
            </w:r>
          </w:p>
        </w:tc>
        <w:tc>
          <w:tcPr>
            <w:tcW w:w="3686" w:type="dxa"/>
          </w:tcPr>
          <w:p w14:paraId="1D69F131" w14:textId="77777777" w:rsidR="004173EB" w:rsidRDefault="004173EB" w:rsidP="000D11D8">
            <w:pPr>
              <w:pStyle w:val="TAC"/>
            </w:pPr>
            <w:r>
              <w:t>-54</w:t>
            </w:r>
          </w:p>
        </w:tc>
        <w:tc>
          <w:tcPr>
            <w:tcW w:w="1701" w:type="dxa"/>
          </w:tcPr>
          <w:p w14:paraId="0456997B" w14:textId="77777777" w:rsidR="004173EB" w:rsidRDefault="004173EB" w:rsidP="000D11D8">
            <w:pPr>
              <w:pStyle w:val="TAC"/>
            </w:pPr>
            <w:r>
              <w:t>100 kHz</w:t>
            </w:r>
          </w:p>
        </w:tc>
      </w:tr>
      <w:tr w:rsidR="004173EB" w14:paraId="0701413E" w14:textId="77777777" w:rsidTr="000D11D8">
        <w:trPr>
          <w:jc w:val="center"/>
        </w:trPr>
        <w:tc>
          <w:tcPr>
            <w:tcW w:w="2120" w:type="dxa"/>
          </w:tcPr>
          <w:p w14:paraId="109E25E0" w14:textId="77777777" w:rsidR="004173EB" w:rsidRDefault="004173EB" w:rsidP="000D11D8">
            <w:pPr>
              <w:pStyle w:val="TAC"/>
            </w:pPr>
            <w:r>
              <w:t>1000 ≤ f ≤ 5150</w:t>
            </w:r>
          </w:p>
        </w:tc>
        <w:tc>
          <w:tcPr>
            <w:tcW w:w="3686" w:type="dxa"/>
          </w:tcPr>
          <w:p w14:paraId="1E1FB03C" w14:textId="77777777" w:rsidR="004173EB" w:rsidRDefault="004173EB" w:rsidP="000D11D8">
            <w:pPr>
              <w:pStyle w:val="TAC"/>
            </w:pPr>
            <w:r>
              <w:t>-30</w:t>
            </w:r>
          </w:p>
        </w:tc>
        <w:tc>
          <w:tcPr>
            <w:tcW w:w="1701" w:type="dxa"/>
          </w:tcPr>
          <w:p w14:paraId="40B8A791" w14:textId="77777777" w:rsidR="004173EB" w:rsidRDefault="004173EB" w:rsidP="000D11D8">
            <w:pPr>
              <w:pStyle w:val="TAC"/>
            </w:pPr>
            <w:r>
              <w:t>1 MHz</w:t>
            </w:r>
          </w:p>
        </w:tc>
      </w:tr>
      <w:tr w:rsidR="004173EB" w14:paraId="03DA9EF4" w14:textId="77777777" w:rsidTr="000D11D8">
        <w:trPr>
          <w:jc w:val="center"/>
        </w:trPr>
        <w:tc>
          <w:tcPr>
            <w:tcW w:w="2120" w:type="dxa"/>
          </w:tcPr>
          <w:p w14:paraId="563099A6" w14:textId="77777777" w:rsidR="004173EB" w:rsidRDefault="004173EB" w:rsidP="000D11D8">
            <w:pPr>
              <w:pStyle w:val="TAC"/>
            </w:pPr>
            <w:r>
              <w:t>5350 ≤ f ≤ 5470</w:t>
            </w:r>
          </w:p>
        </w:tc>
        <w:tc>
          <w:tcPr>
            <w:tcW w:w="3686" w:type="dxa"/>
          </w:tcPr>
          <w:p w14:paraId="21836300" w14:textId="77777777" w:rsidR="004173EB" w:rsidRDefault="004173EB" w:rsidP="000D11D8">
            <w:pPr>
              <w:pStyle w:val="TAC"/>
            </w:pPr>
            <w:r>
              <w:t>-30</w:t>
            </w:r>
          </w:p>
        </w:tc>
        <w:tc>
          <w:tcPr>
            <w:tcW w:w="1701" w:type="dxa"/>
          </w:tcPr>
          <w:p w14:paraId="4879CDD7" w14:textId="77777777" w:rsidR="004173EB" w:rsidRDefault="004173EB" w:rsidP="000D11D8">
            <w:pPr>
              <w:pStyle w:val="TAC"/>
            </w:pPr>
            <w:r>
              <w:t>1 MHz</w:t>
            </w:r>
          </w:p>
        </w:tc>
      </w:tr>
      <w:tr w:rsidR="004173EB" w14:paraId="24A7BBCB" w14:textId="77777777" w:rsidTr="000D11D8">
        <w:trPr>
          <w:jc w:val="center"/>
        </w:trPr>
        <w:tc>
          <w:tcPr>
            <w:tcW w:w="2120" w:type="dxa"/>
          </w:tcPr>
          <w:p w14:paraId="7510B50E" w14:textId="77777777" w:rsidR="004173EB" w:rsidRDefault="004173EB" w:rsidP="000D11D8">
            <w:pPr>
              <w:pStyle w:val="TAC"/>
            </w:pPr>
            <w:r>
              <w:t>5725 ≤ f ≤ 26000</w:t>
            </w:r>
          </w:p>
        </w:tc>
        <w:tc>
          <w:tcPr>
            <w:tcW w:w="3686" w:type="dxa"/>
          </w:tcPr>
          <w:p w14:paraId="1CFEBFB1" w14:textId="77777777" w:rsidR="004173EB" w:rsidRDefault="004173EB" w:rsidP="000D11D8">
            <w:pPr>
              <w:pStyle w:val="TAC"/>
            </w:pPr>
            <w:r>
              <w:t>-30</w:t>
            </w:r>
          </w:p>
        </w:tc>
        <w:tc>
          <w:tcPr>
            <w:tcW w:w="1701" w:type="dxa"/>
          </w:tcPr>
          <w:p w14:paraId="740CA876" w14:textId="77777777" w:rsidR="004173EB" w:rsidRDefault="004173EB" w:rsidP="000D11D8">
            <w:pPr>
              <w:pStyle w:val="TAC"/>
            </w:pPr>
            <w:r>
              <w:t>1 MHz</w:t>
            </w:r>
          </w:p>
        </w:tc>
      </w:tr>
    </w:tbl>
    <w:p w14:paraId="51DC1736" w14:textId="77777777" w:rsidR="004173EB" w:rsidRDefault="004173EB" w:rsidP="004173EB"/>
    <w:p w14:paraId="037362DD" w14:textId="78D78D1F" w:rsidR="004173EB" w:rsidRDefault="004173EB" w:rsidP="004173EB">
      <w:pPr>
        <w:pStyle w:val="5"/>
      </w:pPr>
      <w:bookmarkStart w:id="235" w:name="_Toc76509471"/>
      <w:bookmarkStart w:id="236" w:name="_Toc75467449"/>
      <w:bookmarkStart w:id="237" w:name="_Toc61367694"/>
      <w:bookmarkStart w:id="238" w:name="_Toc69084439"/>
      <w:bookmarkStart w:id="239" w:name="_Toc61373077"/>
      <w:bookmarkStart w:id="240" w:name="_Toc76718461"/>
      <w:bookmarkStart w:id="241" w:name="_Toc68231026"/>
      <w:r>
        <w:t>6.5F.3.3.2</w:t>
      </w:r>
      <w:r>
        <w:tab/>
        <w:t xml:space="preserve">Requirement for network </w:t>
      </w:r>
      <w:del w:id="242" w:author="ZTE-Ma Zhifeng" w:date="2021-08-01T11:03:00Z">
        <w:r w:rsidDel="00DC28F3">
          <w:delText>signalled</w:delText>
        </w:r>
      </w:del>
      <w:ins w:id="243" w:author="ZTE-Ma Zhifeng" w:date="2021-08-01T11:03:00Z">
        <w:r w:rsidR="00DC28F3">
          <w:t>signalling</w:t>
        </w:r>
      </w:ins>
      <w:r>
        <w:t xml:space="preserve"> value "NS_29"</w:t>
      </w:r>
      <w:bookmarkEnd w:id="235"/>
      <w:bookmarkEnd w:id="236"/>
      <w:bookmarkEnd w:id="237"/>
      <w:bookmarkEnd w:id="238"/>
      <w:bookmarkEnd w:id="239"/>
      <w:bookmarkEnd w:id="240"/>
      <w:bookmarkEnd w:id="241"/>
    </w:p>
    <w:p w14:paraId="7CA46F81" w14:textId="77777777" w:rsidR="004173EB" w:rsidRDefault="004173EB" w:rsidP="004173EB">
      <w:r>
        <w:t>When "NS_29" is indicated in the cell, the power of any UE emission for channels assigned within 5150-5350 and 5470-5730 MHz shall not exceed the levels specified in Table 6.5F.3.3.2-1, Table 6.5F.3.3.2-2, and Table 6.F.3.3.2-3. This requirement</w:t>
      </w:r>
      <w:r>
        <w:rPr>
          <w:rFonts w:cs="v5.0.0"/>
          <w:snapToGrid w:val="0"/>
        </w:rPr>
        <w:t xml:space="preserve"> also applies for the frequency ranges that are less than </w:t>
      </w:r>
      <w:r>
        <w:t>F</w:t>
      </w:r>
      <w:r>
        <w:rPr>
          <w:vertAlign w:val="subscript"/>
        </w:rPr>
        <w:t>OOB</w:t>
      </w:r>
      <w:r>
        <w:t xml:space="preserve"> (MHz) in Table 6.6.3.1-1 from the edge of the channel bandwidth.</w:t>
      </w:r>
    </w:p>
    <w:p w14:paraId="4B56A30C" w14:textId="77777777" w:rsidR="004173EB" w:rsidRDefault="004173EB" w:rsidP="004173EB">
      <w:pPr>
        <w:pStyle w:val="TH"/>
        <w:keepNext w:val="0"/>
        <w:keepLines w:val="0"/>
        <w:widowControl w:val="0"/>
      </w:pPr>
      <w:r>
        <w:t>Table 6.5F.3.3.2-1: Additional requirements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867"/>
        <w:gridCol w:w="1965"/>
        <w:gridCol w:w="1965"/>
      </w:tblGrid>
      <w:tr w:rsidR="004173EB" w14:paraId="172CF920" w14:textId="77777777" w:rsidTr="000D11D8">
        <w:trPr>
          <w:jc w:val="center"/>
        </w:trPr>
        <w:tc>
          <w:tcPr>
            <w:tcW w:w="1736" w:type="dxa"/>
            <w:tcBorders>
              <w:bottom w:val="single" w:sz="4" w:space="0" w:color="auto"/>
            </w:tcBorders>
          </w:tcPr>
          <w:p w14:paraId="55B9CE83" w14:textId="77777777" w:rsidR="004173EB" w:rsidRDefault="004173EB" w:rsidP="000D11D8">
            <w:pPr>
              <w:pStyle w:val="TAH"/>
              <w:keepNext w:val="0"/>
              <w:keepLines w:val="0"/>
              <w:widowControl w:val="0"/>
            </w:pPr>
            <w:r>
              <w:rPr>
                <w:rFonts w:hint="eastAsia"/>
              </w:rPr>
              <w:t>Cente</w:t>
            </w:r>
            <w:r>
              <w:t>r</w:t>
            </w:r>
          </w:p>
          <w:p w14:paraId="5434588C" w14:textId="77777777" w:rsidR="004173EB" w:rsidRDefault="004173EB" w:rsidP="000D11D8">
            <w:pPr>
              <w:pStyle w:val="TAH"/>
              <w:keepNext w:val="0"/>
              <w:keepLines w:val="0"/>
              <w:widowControl w:val="0"/>
            </w:pPr>
            <w:r>
              <w:rPr>
                <w:rFonts w:hint="eastAsia"/>
              </w:rPr>
              <w:t>Frequency</w:t>
            </w:r>
            <w:r>
              <w:rPr>
                <w:rFonts w:hint="eastAsia"/>
                <w:lang w:eastAsia="ja-JP"/>
              </w:rPr>
              <w:t xml:space="preserve"> Fc</w:t>
            </w:r>
          </w:p>
          <w:p w14:paraId="7735CE58" w14:textId="77777777" w:rsidR="004173EB" w:rsidRDefault="004173EB" w:rsidP="000D11D8">
            <w:pPr>
              <w:pStyle w:val="TAH"/>
              <w:keepNext w:val="0"/>
              <w:keepLines w:val="0"/>
              <w:widowControl w:val="0"/>
            </w:pPr>
            <w:r>
              <w:rPr>
                <w:rFonts w:hint="eastAsia"/>
              </w:rPr>
              <w:t>[MHz</w:t>
            </w:r>
            <w:r>
              <w:t>]</w:t>
            </w:r>
          </w:p>
        </w:tc>
        <w:tc>
          <w:tcPr>
            <w:tcW w:w="1867" w:type="dxa"/>
          </w:tcPr>
          <w:p w14:paraId="6639FDDA" w14:textId="77777777" w:rsidR="004173EB" w:rsidRDefault="004173EB" w:rsidP="000D11D8">
            <w:pPr>
              <w:pStyle w:val="TAH"/>
              <w:keepNext w:val="0"/>
              <w:keepLines w:val="0"/>
              <w:widowControl w:val="0"/>
            </w:pPr>
            <w:r>
              <w:rPr>
                <w:rFonts w:hint="eastAsia"/>
              </w:rPr>
              <w:t>Protected range</w:t>
            </w:r>
          </w:p>
          <w:p w14:paraId="59CC8603" w14:textId="77777777" w:rsidR="004173EB" w:rsidRDefault="004173EB" w:rsidP="000D11D8">
            <w:pPr>
              <w:pStyle w:val="TAH"/>
              <w:keepNext w:val="0"/>
              <w:keepLines w:val="0"/>
              <w:widowControl w:val="0"/>
            </w:pPr>
            <w:r>
              <w:rPr>
                <w:rFonts w:hint="eastAsia"/>
              </w:rPr>
              <w:t>[MHz]</w:t>
            </w:r>
          </w:p>
        </w:tc>
        <w:tc>
          <w:tcPr>
            <w:tcW w:w="1965" w:type="dxa"/>
          </w:tcPr>
          <w:p w14:paraId="163DF78F" w14:textId="77777777" w:rsidR="004173EB" w:rsidRDefault="004173EB" w:rsidP="000D11D8">
            <w:pPr>
              <w:pStyle w:val="TAH"/>
              <w:keepNext w:val="0"/>
              <w:keepLines w:val="0"/>
              <w:widowControl w:val="0"/>
            </w:pPr>
            <w:r>
              <w:t>Minimum requirement</w:t>
            </w:r>
          </w:p>
          <w:p w14:paraId="624EF3F3" w14:textId="77777777" w:rsidR="004173EB" w:rsidRDefault="004173EB" w:rsidP="000D11D8">
            <w:pPr>
              <w:pStyle w:val="TAH"/>
              <w:keepNext w:val="0"/>
              <w:keepLines w:val="0"/>
              <w:widowControl w:val="0"/>
            </w:pPr>
            <w:r>
              <w:t>[dBm]</w:t>
            </w:r>
          </w:p>
        </w:tc>
        <w:tc>
          <w:tcPr>
            <w:tcW w:w="1965" w:type="dxa"/>
            <w:tcBorders>
              <w:bottom w:val="single" w:sz="4" w:space="0" w:color="auto"/>
            </w:tcBorders>
          </w:tcPr>
          <w:p w14:paraId="09F1AAAA" w14:textId="77777777" w:rsidR="004173EB" w:rsidRDefault="004173EB" w:rsidP="000D11D8">
            <w:pPr>
              <w:pStyle w:val="TAH"/>
              <w:keepNext w:val="0"/>
              <w:keepLines w:val="0"/>
              <w:widowControl w:val="0"/>
            </w:pPr>
            <w:r>
              <w:rPr>
                <w:rFonts w:cs="Arial"/>
              </w:rPr>
              <w:t>Measurement bandwidth</w:t>
            </w:r>
          </w:p>
        </w:tc>
      </w:tr>
      <w:tr w:rsidR="004173EB" w14:paraId="7D27FF33" w14:textId="77777777" w:rsidTr="000D11D8">
        <w:trPr>
          <w:jc w:val="center"/>
        </w:trPr>
        <w:tc>
          <w:tcPr>
            <w:tcW w:w="1736" w:type="dxa"/>
            <w:tcBorders>
              <w:bottom w:val="nil"/>
            </w:tcBorders>
            <w:shd w:val="clear" w:color="auto" w:fill="auto"/>
          </w:tcPr>
          <w:p w14:paraId="335E1166" w14:textId="77777777" w:rsidR="004173EB" w:rsidRDefault="004173EB" w:rsidP="000D11D8">
            <w:pPr>
              <w:pStyle w:val="TAC"/>
              <w:rPr>
                <w:lang w:eastAsia="ja-JP"/>
              </w:rPr>
            </w:pPr>
            <w:r>
              <w:t xml:space="preserve">5179.98 </w:t>
            </w:r>
            <w:r>
              <w:rPr>
                <w:rFonts w:cs="Arial"/>
              </w:rPr>
              <w:t>≤</w:t>
            </w:r>
            <w:r>
              <w:t xml:space="preserve"> Fc </w:t>
            </w:r>
            <w:r>
              <w:rPr>
                <w:rFonts w:cs="Arial"/>
              </w:rPr>
              <w:t>≤ 5239.98</w:t>
            </w:r>
          </w:p>
        </w:tc>
        <w:tc>
          <w:tcPr>
            <w:tcW w:w="1867" w:type="dxa"/>
          </w:tcPr>
          <w:p w14:paraId="3ACE488D" w14:textId="77777777" w:rsidR="004173EB" w:rsidRDefault="004173EB" w:rsidP="000D11D8">
            <w:pPr>
              <w:pStyle w:val="TAC"/>
            </w:pPr>
            <w:r>
              <w:rPr>
                <w:rFonts w:hint="eastAsia"/>
              </w:rPr>
              <w:t xml:space="preserve">5135 </w:t>
            </w:r>
            <w:r>
              <w:t>≤</w:t>
            </w:r>
            <w:r>
              <w:rPr>
                <w:rFonts w:hint="eastAsia"/>
              </w:rPr>
              <w:t xml:space="preserve"> f </w:t>
            </w:r>
            <w:r>
              <w:t>≤</w:t>
            </w:r>
            <w:r>
              <w:rPr>
                <w:rFonts w:hint="eastAsia"/>
              </w:rPr>
              <w:t xml:space="preserve"> 5142</w:t>
            </w:r>
          </w:p>
        </w:tc>
        <w:tc>
          <w:tcPr>
            <w:tcW w:w="1965" w:type="dxa"/>
          </w:tcPr>
          <w:p w14:paraId="16C2228A" w14:textId="77777777" w:rsidR="004173EB" w:rsidRDefault="004173EB" w:rsidP="000D11D8">
            <w:pPr>
              <w:pStyle w:val="TAC"/>
            </w:pPr>
            <w:r>
              <w:t>-26</w:t>
            </w:r>
          </w:p>
        </w:tc>
        <w:tc>
          <w:tcPr>
            <w:tcW w:w="1965" w:type="dxa"/>
            <w:tcBorders>
              <w:bottom w:val="nil"/>
            </w:tcBorders>
            <w:shd w:val="clear" w:color="auto" w:fill="auto"/>
          </w:tcPr>
          <w:p w14:paraId="30B3CF64" w14:textId="77777777" w:rsidR="004173EB" w:rsidRDefault="004173EB" w:rsidP="000D11D8">
            <w:pPr>
              <w:pStyle w:val="TAC"/>
            </w:pPr>
            <w:r>
              <w:t>1 MHz</w:t>
            </w:r>
          </w:p>
        </w:tc>
      </w:tr>
      <w:tr w:rsidR="004173EB" w14:paraId="31FFAFE5" w14:textId="77777777" w:rsidTr="000D11D8">
        <w:trPr>
          <w:jc w:val="center"/>
        </w:trPr>
        <w:tc>
          <w:tcPr>
            <w:tcW w:w="1736" w:type="dxa"/>
            <w:tcBorders>
              <w:top w:val="nil"/>
              <w:bottom w:val="nil"/>
            </w:tcBorders>
            <w:shd w:val="clear" w:color="auto" w:fill="auto"/>
          </w:tcPr>
          <w:p w14:paraId="0276397F" w14:textId="77777777" w:rsidR="004173EB" w:rsidRDefault="004173EB" w:rsidP="000D11D8">
            <w:pPr>
              <w:pStyle w:val="TAC"/>
            </w:pPr>
          </w:p>
        </w:tc>
        <w:tc>
          <w:tcPr>
            <w:tcW w:w="1867" w:type="dxa"/>
          </w:tcPr>
          <w:p w14:paraId="0C887B41" w14:textId="77777777" w:rsidR="004173EB" w:rsidRDefault="004173EB" w:rsidP="000D11D8">
            <w:pPr>
              <w:pStyle w:val="TAC"/>
            </w:pPr>
            <w:r>
              <w:rPr>
                <w:rFonts w:hint="eastAsia"/>
              </w:rPr>
              <w:t xml:space="preserve">5142 </w:t>
            </w:r>
            <w:r>
              <w:t>&lt;</w:t>
            </w:r>
            <w:r>
              <w:rPr>
                <w:rFonts w:hint="eastAsia"/>
              </w:rPr>
              <w:t xml:space="preserve"> f </w:t>
            </w:r>
            <w:r>
              <w:t>≤</w:t>
            </w:r>
            <w:r>
              <w:rPr>
                <w:rFonts w:hint="eastAsia"/>
              </w:rPr>
              <w:t xml:space="preserve"> 5150</w:t>
            </w:r>
          </w:p>
        </w:tc>
        <w:tc>
          <w:tcPr>
            <w:tcW w:w="1965" w:type="dxa"/>
          </w:tcPr>
          <w:p w14:paraId="6AED3658" w14:textId="77777777" w:rsidR="004173EB" w:rsidRDefault="004173EB" w:rsidP="000D11D8">
            <w:pPr>
              <w:pStyle w:val="TAC"/>
            </w:pPr>
            <w:r>
              <w:t>-18</w:t>
            </w:r>
          </w:p>
        </w:tc>
        <w:tc>
          <w:tcPr>
            <w:tcW w:w="1965" w:type="dxa"/>
            <w:tcBorders>
              <w:top w:val="nil"/>
              <w:bottom w:val="nil"/>
            </w:tcBorders>
            <w:shd w:val="clear" w:color="auto" w:fill="auto"/>
          </w:tcPr>
          <w:p w14:paraId="294AB49D" w14:textId="77777777" w:rsidR="004173EB" w:rsidRDefault="004173EB" w:rsidP="000D11D8">
            <w:pPr>
              <w:pStyle w:val="TAC"/>
            </w:pPr>
          </w:p>
        </w:tc>
      </w:tr>
      <w:tr w:rsidR="004173EB" w14:paraId="7C208A93" w14:textId="77777777" w:rsidTr="000D11D8">
        <w:trPr>
          <w:jc w:val="center"/>
        </w:trPr>
        <w:tc>
          <w:tcPr>
            <w:tcW w:w="1736" w:type="dxa"/>
            <w:tcBorders>
              <w:top w:val="nil"/>
              <w:bottom w:val="nil"/>
            </w:tcBorders>
            <w:shd w:val="clear" w:color="auto" w:fill="auto"/>
          </w:tcPr>
          <w:p w14:paraId="390BBB42" w14:textId="77777777" w:rsidR="004173EB" w:rsidRDefault="004173EB" w:rsidP="000D11D8">
            <w:pPr>
              <w:pStyle w:val="TAC"/>
            </w:pPr>
          </w:p>
        </w:tc>
        <w:tc>
          <w:tcPr>
            <w:tcW w:w="1867" w:type="dxa"/>
          </w:tcPr>
          <w:p w14:paraId="121BAF5E" w14:textId="77777777" w:rsidR="004173EB" w:rsidRDefault="004173EB" w:rsidP="000D11D8">
            <w:pPr>
              <w:pStyle w:val="TAC"/>
            </w:pPr>
            <w:r>
              <w:rPr>
                <w:rFonts w:hint="eastAsia"/>
              </w:rPr>
              <w:t xml:space="preserve">5250 </w:t>
            </w:r>
            <w:r>
              <w:t>≤</w:t>
            </w:r>
            <w:r>
              <w:rPr>
                <w:rFonts w:hint="eastAsia"/>
              </w:rPr>
              <w:t xml:space="preserve"> f </w:t>
            </w:r>
            <w:r>
              <w:t>&lt;</w:t>
            </w:r>
            <w:r>
              <w:rPr>
                <w:rFonts w:hint="eastAsia"/>
              </w:rPr>
              <w:t xml:space="preserve"> 52</w:t>
            </w:r>
            <w:r>
              <w:t>50.2</w:t>
            </w:r>
          </w:p>
        </w:tc>
        <w:tc>
          <w:tcPr>
            <w:tcW w:w="1965" w:type="dxa"/>
          </w:tcPr>
          <w:p w14:paraId="4B235B33" w14:textId="77777777" w:rsidR="004173EB" w:rsidRDefault="004173EB" w:rsidP="000D11D8">
            <w:pPr>
              <w:pStyle w:val="TAC"/>
            </w:pPr>
            <w:r>
              <w:t>3 to -2</w:t>
            </w:r>
          </w:p>
        </w:tc>
        <w:tc>
          <w:tcPr>
            <w:tcW w:w="1965" w:type="dxa"/>
            <w:tcBorders>
              <w:top w:val="nil"/>
              <w:bottom w:val="nil"/>
            </w:tcBorders>
            <w:shd w:val="clear" w:color="auto" w:fill="auto"/>
          </w:tcPr>
          <w:p w14:paraId="266E9A42" w14:textId="77777777" w:rsidR="004173EB" w:rsidRDefault="004173EB" w:rsidP="000D11D8">
            <w:pPr>
              <w:pStyle w:val="TAC"/>
            </w:pPr>
          </w:p>
        </w:tc>
      </w:tr>
      <w:tr w:rsidR="004173EB" w14:paraId="4E8EA132" w14:textId="77777777" w:rsidTr="000D11D8">
        <w:trPr>
          <w:jc w:val="center"/>
        </w:trPr>
        <w:tc>
          <w:tcPr>
            <w:tcW w:w="1736" w:type="dxa"/>
            <w:tcBorders>
              <w:top w:val="nil"/>
              <w:bottom w:val="nil"/>
            </w:tcBorders>
            <w:shd w:val="clear" w:color="auto" w:fill="auto"/>
          </w:tcPr>
          <w:p w14:paraId="077116E0" w14:textId="77777777" w:rsidR="004173EB" w:rsidRDefault="004173EB" w:rsidP="000D11D8">
            <w:pPr>
              <w:pStyle w:val="TAC"/>
            </w:pPr>
          </w:p>
        </w:tc>
        <w:tc>
          <w:tcPr>
            <w:tcW w:w="1867" w:type="dxa"/>
          </w:tcPr>
          <w:p w14:paraId="18875164" w14:textId="77777777" w:rsidR="004173EB" w:rsidRDefault="004173EB" w:rsidP="000D11D8">
            <w:pPr>
              <w:pStyle w:val="TAC"/>
            </w:pPr>
            <w:r>
              <w:rPr>
                <w:rFonts w:hint="eastAsia"/>
              </w:rPr>
              <w:t>5250</w:t>
            </w:r>
            <w:r>
              <w:t>.2</w:t>
            </w:r>
            <w:r>
              <w:rPr>
                <w:rFonts w:hint="eastAsia"/>
              </w:rPr>
              <w:t xml:space="preserve"> </w:t>
            </w:r>
            <w:r>
              <w:t>≤</w:t>
            </w:r>
            <w:r>
              <w:rPr>
                <w:rFonts w:hint="eastAsia"/>
              </w:rPr>
              <w:t xml:space="preserve"> f </w:t>
            </w:r>
            <w:r>
              <w:t>&lt;</w:t>
            </w:r>
            <w:r>
              <w:rPr>
                <w:rFonts w:hint="eastAsia"/>
              </w:rPr>
              <w:t xml:space="preserve"> 5251</w:t>
            </w:r>
          </w:p>
        </w:tc>
        <w:tc>
          <w:tcPr>
            <w:tcW w:w="1965" w:type="dxa"/>
          </w:tcPr>
          <w:p w14:paraId="1A4A1DC8" w14:textId="77777777" w:rsidR="004173EB" w:rsidRDefault="004173EB" w:rsidP="000D11D8">
            <w:pPr>
              <w:pStyle w:val="TAC"/>
            </w:pPr>
            <w:r>
              <w:t>-2 to -10</w:t>
            </w:r>
          </w:p>
        </w:tc>
        <w:tc>
          <w:tcPr>
            <w:tcW w:w="1965" w:type="dxa"/>
            <w:tcBorders>
              <w:top w:val="nil"/>
              <w:bottom w:val="nil"/>
            </w:tcBorders>
            <w:shd w:val="clear" w:color="auto" w:fill="auto"/>
          </w:tcPr>
          <w:p w14:paraId="28653AD4" w14:textId="77777777" w:rsidR="004173EB" w:rsidRDefault="004173EB" w:rsidP="000D11D8">
            <w:pPr>
              <w:pStyle w:val="TAC"/>
            </w:pPr>
          </w:p>
        </w:tc>
      </w:tr>
      <w:tr w:rsidR="004173EB" w14:paraId="15B3E44F" w14:textId="77777777" w:rsidTr="000D11D8">
        <w:trPr>
          <w:jc w:val="center"/>
        </w:trPr>
        <w:tc>
          <w:tcPr>
            <w:tcW w:w="1736" w:type="dxa"/>
            <w:tcBorders>
              <w:top w:val="nil"/>
              <w:bottom w:val="nil"/>
            </w:tcBorders>
            <w:shd w:val="clear" w:color="auto" w:fill="auto"/>
          </w:tcPr>
          <w:p w14:paraId="50CACE42" w14:textId="77777777" w:rsidR="004173EB" w:rsidRDefault="004173EB" w:rsidP="000D11D8">
            <w:pPr>
              <w:pStyle w:val="TAC"/>
            </w:pPr>
          </w:p>
        </w:tc>
        <w:tc>
          <w:tcPr>
            <w:tcW w:w="1867" w:type="dxa"/>
          </w:tcPr>
          <w:p w14:paraId="0F57A4AE" w14:textId="77777777" w:rsidR="004173EB" w:rsidRDefault="004173EB" w:rsidP="000D11D8">
            <w:pPr>
              <w:pStyle w:val="TAC"/>
            </w:pPr>
            <w:r>
              <w:rPr>
                <w:rFonts w:hint="eastAsia"/>
              </w:rPr>
              <w:t xml:space="preserve">5251 </w:t>
            </w:r>
            <w:r>
              <w:t>≤</w:t>
            </w:r>
            <w:r>
              <w:rPr>
                <w:rFonts w:hint="eastAsia"/>
              </w:rPr>
              <w:t xml:space="preserve"> f </w:t>
            </w:r>
            <w:r>
              <w:t>&lt;</w:t>
            </w:r>
            <w:r>
              <w:rPr>
                <w:rFonts w:hint="eastAsia"/>
              </w:rPr>
              <w:t xml:space="preserve"> 5260</w:t>
            </w:r>
          </w:p>
        </w:tc>
        <w:tc>
          <w:tcPr>
            <w:tcW w:w="1965" w:type="dxa"/>
          </w:tcPr>
          <w:p w14:paraId="30554D80" w14:textId="77777777" w:rsidR="004173EB" w:rsidRDefault="004173EB" w:rsidP="000D11D8">
            <w:pPr>
              <w:pStyle w:val="TAC"/>
            </w:pPr>
            <w:r>
              <w:t>-10 to -18</w:t>
            </w:r>
          </w:p>
        </w:tc>
        <w:tc>
          <w:tcPr>
            <w:tcW w:w="1965" w:type="dxa"/>
            <w:tcBorders>
              <w:top w:val="nil"/>
              <w:bottom w:val="nil"/>
            </w:tcBorders>
            <w:shd w:val="clear" w:color="auto" w:fill="auto"/>
          </w:tcPr>
          <w:p w14:paraId="538AFA5F" w14:textId="77777777" w:rsidR="004173EB" w:rsidRDefault="004173EB" w:rsidP="000D11D8">
            <w:pPr>
              <w:pStyle w:val="TAC"/>
            </w:pPr>
          </w:p>
        </w:tc>
      </w:tr>
      <w:tr w:rsidR="004173EB" w14:paraId="15260B61" w14:textId="77777777" w:rsidTr="000D11D8">
        <w:trPr>
          <w:jc w:val="center"/>
        </w:trPr>
        <w:tc>
          <w:tcPr>
            <w:tcW w:w="1736" w:type="dxa"/>
            <w:tcBorders>
              <w:top w:val="nil"/>
              <w:bottom w:val="nil"/>
            </w:tcBorders>
            <w:shd w:val="clear" w:color="auto" w:fill="auto"/>
          </w:tcPr>
          <w:p w14:paraId="314A5D5A" w14:textId="77777777" w:rsidR="004173EB" w:rsidRDefault="004173EB" w:rsidP="000D11D8">
            <w:pPr>
              <w:pStyle w:val="TAC"/>
            </w:pPr>
          </w:p>
        </w:tc>
        <w:tc>
          <w:tcPr>
            <w:tcW w:w="1867" w:type="dxa"/>
          </w:tcPr>
          <w:p w14:paraId="0CEC1772" w14:textId="77777777" w:rsidR="004173EB" w:rsidRDefault="004173EB" w:rsidP="000D11D8">
            <w:pPr>
              <w:pStyle w:val="TAC"/>
            </w:pPr>
            <w:r>
              <w:rPr>
                <w:rFonts w:hint="eastAsia"/>
              </w:rPr>
              <w:t xml:space="preserve">5260 </w:t>
            </w:r>
            <w:r>
              <w:t>≤</w:t>
            </w:r>
            <w:r>
              <w:rPr>
                <w:rFonts w:hint="eastAsia"/>
              </w:rPr>
              <w:t xml:space="preserve"> f </w:t>
            </w:r>
            <w:r>
              <w:t>&lt;</w:t>
            </w:r>
            <w:r>
              <w:rPr>
                <w:rFonts w:hint="eastAsia"/>
              </w:rPr>
              <w:t xml:space="preserve"> 5266.7</w:t>
            </w:r>
          </w:p>
        </w:tc>
        <w:tc>
          <w:tcPr>
            <w:tcW w:w="1965" w:type="dxa"/>
          </w:tcPr>
          <w:p w14:paraId="584C2A68" w14:textId="77777777" w:rsidR="004173EB" w:rsidRDefault="004173EB" w:rsidP="000D11D8">
            <w:pPr>
              <w:pStyle w:val="TAC"/>
            </w:pPr>
            <w:r>
              <w:t>-18 to -26</w:t>
            </w:r>
          </w:p>
        </w:tc>
        <w:tc>
          <w:tcPr>
            <w:tcW w:w="1965" w:type="dxa"/>
            <w:tcBorders>
              <w:top w:val="nil"/>
              <w:bottom w:val="nil"/>
            </w:tcBorders>
            <w:shd w:val="clear" w:color="auto" w:fill="auto"/>
          </w:tcPr>
          <w:p w14:paraId="7D03C83F" w14:textId="77777777" w:rsidR="004173EB" w:rsidRDefault="004173EB" w:rsidP="000D11D8">
            <w:pPr>
              <w:pStyle w:val="TAC"/>
            </w:pPr>
          </w:p>
        </w:tc>
      </w:tr>
      <w:tr w:rsidR="004173EB" w14:paraId="6C231333" w14:textId="77777777" w:rsidTr="000D11D8">
        <w:trPr>
          <w:jc w:val="center"/>
        </w:trPr>
        <w:tc>
          <w:tcPr>
            <w:tcW w:w="1736" w:type="dxa"/>
            <w:tcBorders>
              <w:top w:val="nil"/>
              <w:bottom w:val="single" w:sz="4" w:space="0" w:color="auto"/>
            </w:tcBorders>
            <w:shd w:val="clear" w:color="auto" w:fill="auto"/>
          </w:tcPr>
          <w:p w14:paraId="6F8F50B1" w14:textId="77777777" w:rsidR="004173EB" w:rsidRDefault="004173EB" w:rsidP="000D11D8">
            <w:pPr>
              <w:pStyle w:val="TAC"/>
            </w:pPr>
          </w:p>
        </w:tc>
        <w:tc>
          <w:tcPr>
            <w:tcW w:w="1867" w:type="dxa"/>
          </w:tcPr>
          <w:p w14:paraId="681788F0" w14:textId="77777777" w:rsidR="004173EB" w:rsidRDefault="004173EB" w:rsidP="000D11D8">
            <w:pPr>
              <w:pStyle w:val="TAC"/>
            </w:pPr>
            <w:r>
              <w:rPr>
                <w:rFonts w:hint="eastAsia"/>
              </w:rPr>
              <w:t xml:space="preserve">5266.7 </w:t>
            </w:r>
            <w:r>
              <w:t>≤</w:t>
            </w:r>
            <w:r>
              <w:rPr>
                <w:rFonts w:hint="eastAsia"/>
              </w:rPr>
              <w:t xml:space="preserve"> f </w:t>
            </w:r>
            <w:r>
              <w:t>≤</w:t>
            </w:r>
            <w:r>
              <w:rPr>
                <w:rFonts w:hint="eastAsia"/>
              </w:rPr>
              <w:t xml:space="preserve"> 5365</w:t>
            </w:r>
          </w:p>
        </w:tc>
        <w:tc>
          <w:tcPr>
            <w:tcW w:w="1965" w:type="dxa"/>
          </w:tcPr>
          <w:p w14:paraId="69ED5C17" w14:textId="77777777" w:rsidR="004173EB" w:rsidRDefault="004173EB" w:rsidP="000D11D8">
            <w:pPr>
              <w:pStyle w:val="TAC"/>
            </w:pPr>
            <w:r>
              <w:t>-26</w:t>
            </w:r>
          </w:p>
        </w:tc>
        <w:tc>
          <w:tcPr>
            <w:tcW w:w="1965" w:type="dxa"/>
            <w:tcBorders>
              <w:top w:val="nil"/>
              <w:bottom w:val="nil"/>
            </w:tcBorders>
            <w:shd w:val="clear" w:color="auto" w:fill="auto"/>
          </w:tcPr>
          <w:p w14:paraId="51F2D6B1" w14:textId="77777777" w:rsidR="004173EB" w:rsidRDefault="004173EB" w:rsidP="000D11D8">
            <w:pPr>
              <w:pStyle w:val="TAC"/>
            </w:pPr>
          </w:p>
        </w:tc>
      </w:tr>
      <w:tr w:rsidR="004173EB" w14:paraId="1A2CE3BD" w14:textId="77777777" w:rsidTr="000D11D8">
        <w:trPr>
          <w:jc w:val="center"/>
        </w:trPr>
        <w:tc>
          <w:tcPr>
            <w:tcW w:w="1736" w:type="dxa"/>
            <w:tcBorders>
              <w:bottom w:val="nil"/>
            </w:tcBorders>
            <w:shd w:val="clear" w:color="auto" w:fill="auto"/>
          </w:tcPr>
          <w:p w14:paraId="18A46FA2" w14:textId="77777777" w:rsidR="004173EB" w:rsidRDefault="004173EB" w:rsidP="000D11D8">
            <w:pPr>
              <w:pStyle w:val="TAC"/>
            </w:pPr>
            <w:r>
              <w:t xml:space="preserve">5260.02 </w:t>
            </w:r>
            <w:r>
              <w:rPr>
                <w:rFonts w:cs="Arial"/>
              </w:rPr>
              <w:t>≤</w:t>
            </w:r>
            <w:r>
              <w:t xml:space="preserve"> Fc </w:t>
            </w:r>
            <w:r>
              <w:rPr>
                <w:rFonts w:cs="Arial"/>
              </w:rPr>
              <w:t>≤ 5320.02</w:t>
            </w:r>
          </w:p>
        </w:tc>
        <w:tc>
          <w:tcPr>
            <w:tcW w:w="1867" w:type="dxa"/>
          </w:tcPr>
          <w:p w14:paraId="775B6719" w14:textId="77777777" w:rsidR="004173EB" w:rsidRDefault="004173EB" w:rsidP="000D11D8">
            <w:pPr>
              <w:pStyle w:val="TAC"/>
            </w:pPr>
            <w:r>
              <w:rPr>
                <w:rFonts w:hint="eastAsia"/>
              </w:rPr>
              <w:t xml:space="preserve">5135 </w:t>
            </w:r>
            <w:r>
              <w:t>≤</w:t>
            </w:r>
            <w:r>
              <w:rPr>
                <w:rFonts w:hint="eastAsia"/>
              </w:rPr>
              <w:t xml:space="preserve"> f </w:t>
            </w:r>
            <w:r>
              <w:t>≤</w:t>
            </w:r>
            <w:r>
              <w:rPr>
                <w:rFonts w:hint="eastAsia"/>
              </w:rPr>
              <w:t xml:space="preserve"> 5233.3</w:t>
            </w:r>
          </w:p>
        </w:tc>
        <w:tc>
          <w:tcPr>
            <w:tcW w:w="1965" w:type="dxa"/>
          </w:tcPr>
          <w:p w14:paraId="088F34B4" w14:textId="77777777" w:rsidR="004173EB" w:rsidRDefault="004173EB" w:rsidP="000D11D8">
            <w:pPr>
              <w:pStyle w:val="TAC"/>
            </w:pPr>
            <w:r>
              <w:t>-26</w:t>
            </w:r>
          </w:p>
        </w:tc>
        <w:tc>
          <w:tcPr>
            <w:tcW w:w="1965" w:type="dxa"/>
            <w:tcBorders>
              <w:top w:val="nil"/>
              <w:bottom w:val="nil"/>
            </w:tcBorders>
            <w:shd w:val="clear" w:color="auto" w:fill="auto"/>
          </w:tcPr>
          <w:p w14:paraId="78E5925D" w14:textId="77777777" w:rsidR="004173EB" w:rsidRDefault="004173EB" w:rsidP="000D11D8">
            <w:pPr>
              <w:pStyle w:val="TAC"/>
            </w:pPr>
          </w:p>
        </w:tc>
      </w:tr>
      <w:tr w:rsidR="004173EB" w14:paraId="56293FC0" w14:textId="77777777" w:rsidTr="000D11D8">
        <w:trPr>
          <w:jc w:val="center"/>
        </w:trPr>
        <w:tc>
          <w:tcPr>
            <w:tcW w:w="1736" w:type="dxa"/>
            <w:tcBorders>
              <w:top w:val="nil"/>
              <w:bottom w:val="nil"/>
            </w:tcBorders>
            <w:shd w:val="clear" w:color="auto" w:fill="auto"/>
          </w:tcPr>
          <w:p w14:paraId="47297724" w14:textId="77777777" w:rsidR="004173EB" w:rsidRDefault="004173EB" w:rsidP="000D11D8">
            <w:pPr>
              <w:pStyle w:val="TAC"/>
            </w:pPr>
          </w:p>
        </w:tc>
        <w:tc>
          <w:tcPr>
            <w:tcW w:w="1867" w:type="dxa"/>
          </w:tcPr>
          <w:p w14:paraId="1CCC83BC" w14:textId="77777777" w:rsidR="004173EB" w:rsidRDefault="004173EB" w:rsidP="000D11D8">
            <w:pPr>
              <w:pStyle w:val="TAC"/>
            </w:pPr>
            <w:r>
              <w:rPr>
                <w:rFonts w:hint="eastAsia"/>
              </w:rPr>
              <w:t xml:space="preserve">5233.3 </w:t>
            </w:r>
            <w:r>
              <w:t>&lt;</w:t>
            </w:r>
            <w:r>
              <w:rPr>
                <w:rFonts w:hint="eastAsia"/>
              </w:rPr>
              <w:t xml:space="preserve"> f </w:t>
            </w:r>
            <w:r>
              <w:t>≤</w:t>
            </w:r>
            <w:r>
              <w:rPr>
                <w:rFonts w:hint="eastAsia"/>
              </w:rPr>
              <w:t xml:space="preserve"> 5240</w:t>
            </w:r>
          </w:p>
        </w:tc>
        <w:tc>
          <w:tcPr>
            <w:tcW w:w="1965" w:type="dxa"/>
          </w:tcPr>
          <w:p w14:paraId="6CE68D19" w14:textId="77777777" w:rsidR="004173EB" w:rsidRDefault="004173EB" w:rsidP="000D11D8">
            <w:pPr>
              <w:pStyle w:val="TAC"/>
            </w:pPr>
            <w:r>
              <w:t>-26 to -18</w:t>
            </w:r>
          </w:p>
        </w:tc>
        <w:tc>
          <w:tcPr>
            <w:tcW w:w="1965" w:type="dxa"/>
            <w:tcBorders>
              <w:top w:val="nil"/>
              <w:bottom w:val="nil"/>
            </w:tcBorders>
            <w:shd w:val="clear" w:color="auto" w:fill="auto"/>
          </w:tcPr>
          <w:p w14:paraId="63BFF510" w14:textId="77777777" w:rsidR="004173EB" w:rsidRDefault="004173EB" w:rsidP="000D11D8">
            <w:pPr>
              <w:pStyle w:val="TAC"/>
            </w:pPr>
          </w:p>
        </w:tc>
      </w:tr>
      <w:tr w:rsidR="004173EB" w14:paraId="60BE50BB" w14:textId="77777777" w:rsidTr="000D11D8">
        <w:trPr>
          <w:jc w:val="center"/>
        </w:trPr>
        <w:tc>
          <w:tcPr>
            <w:tcW w:w="1736" w:type="dxa"/>
            <w:tcBorders>
              <w:top w:val="nil"/>
              <w:bottom w:val="nil"/>
            </w:tcBorders>
            <w:shd w:val="clear" w:color="auto" w:fill="auto"/>
          </w:tcPr>
          <w:p w14:paraId="077F99E5" w14:textId="77777777" w:rsidR="004173EB" w:rsidRDefault="004173EB" w:rsidP="000D11D8">
            <w:pPr>
              <w:pStyle w:val="TAC"/>
            </w:pPr>
          </w:p>
        </w:tc>
        <w:tc>
          <w:tcPr>
            <w:tcW w:w="1867" w:type="dxa"/>
          </w:tcPr>
          <w:p w14:paraId="453FA44F" w14:textId="77777777" w:rsidR="004173EB" w:rsidRDefault="004173EB" w:rsidP="000D11D8">
            <w:pPr>
              <w:pStyle w:val="TAC"/>
            </w:pPr>
            <w:r>
              <w:rPr>
                <w:rFonts w:hint="eastAsia"/>
              </w:rPr>
              <w:t xml:space="preserve">5240 </w:t>
            </w:r>
            <w:r>
              <w:t>&lt;</w:t>
            </w:r>
            <w:r>
              <w:rPr>
                <w:rFonts w:hint="eastAsia"/>
              </w:rPr>
              <w:t xml:space="preserve"> f </w:t>
            </w:r>
            <w:r>
              <w:t>≤</w:t>
            </w:r>
            <w:r>
              <w:rPr>
                <w:rFonts w:hint="eastAsia"/>
              </w:rPr>
              <w:t xml:space="preserve"> 5249</w:t>
            </w:r>
          </w:p>
        </w:tc>
        <w:tc>
          <w:tcPr>
            <w:tcW w:w="1965" w:type="dxa"/>
          </w:tcPr>
          <w:p w14:paraId="358F346E" w14:textId="77777777" w:rsidR="004173EB" w:rsidRDefault="004173EB" w:rsidP="000D11D8">
            <w:pPr>
              <w:pStyle w:val="TAC"/>
            </w:pPr>
            <w:r>
              <w:t>-18 to -10</w:t>
            </w:r>
          </w:p>
        </w:tc>
        <w:tc>
          <w:tcPr>
            <w:tcW w:w="1965" w:type="dxa"/>
            <w:tcBorders>
              <w:top w:val="nil"/>
              <w:bottom w:val="nil"/>
            </w:tcBorders>
            <w:shd w:val="clear" w:color="auto" w:fill="auto"/>
          </w:tcPr>
          <w:p w14:paraId="51DB2F9C" w14:textId="77777777" w:rsidR="004173EB" w:rsidRDefault="004173EB" w:rsidP="000D11D8">
            <w:pPr>
              <w:pStyle w:val="TAC"/>
            </w:pPr>
          </w:p>
        </w:tc>
      </w:tr>
      <w:tr w:rsidR="004173EB" w14:paraId="4BD50F94" w14:textId="77777777" w:rsidTr="000D11D8">
        <w:trPr>
          <w:jc w:val="center"/>
        </w:trPr>
        <w:tc>
          <w:tcPr>
            <w:tcW w:w="1736" w:type="dxa"/>
            <w:tcBorders>
              <w:top w:val="nil"/>
              <w:bottom w:val="nil"/>
            </w:tcBorders>
            <w:shd w:val="clear" w:color="auto" w:fill="auto"/>
          </w:tcPr>
          <w:p w14:paraId="002C06B4" w14:textId="77777777" w:rsidR="004173EB" w:rsidRDefault="004173EB" w:rsidP="000D11D8">
            <w:pPr>
              <w:pStyle w:val="TAC"/>
            </w:pPr>
          </w:p>
        </w:tc>
        <w:tc>
          <w:tcPr>
            <w:tcW w:w="1867" w:type="dxa"/>
          </w:tcPr>
          <w:p w14:paraId="3409E907" w14:textId="77777777" w:rsidR="004173EB" w:rsidRDefault="004173EB" w:rsidP="000D11D8">
            <w:pPr>
              <w:pStyle w:val="TAC"/>
            </w:pPr>
            <w:r>
              <w:rPr>
                <w:rFonts w:hint="eastAsia"/>
              </w:rPr>
              <w:t xml:space="preserve">5249 </w:t>
            </w:r>
            <w:r>
              <w:t>&lt;</w:t>
            </w:r>
            <w:r>
              <w:rPr>
                <w:rFonts w:hint="eastAsia"/>
              </w:rPr>
              <w:t xml:space="preserve"> f </w:t>
            </w:r>
            <w:r>
              <w:t>≤</w:t>
            </w:r>
            <w:r>
              <w:rPr>
                <w:rFonts w:hint="eastAsia"/>
              </w:rPr>
              <w:t xml:space="preserve"> 52</w:t>
            </w:r>
            <w:r>
              <w:t>49.8</w:t>
            </w:r>
          </w:p>
        </w:tc>
        <w:tc>
          <w:tcPr>
            <w:tcW w:w="1965" w:type="dxa"/>
          </w:tcPr>
          <w:p w14:paraId="7B3D8FE0" w14:textId="77777777" w:rsidR="004173EB" w:rsidRDefault="004173EB" w:rsidP="000D11D8">
            <w:pPr>
              <w:pStyle w:val="TAC"/>
            </w:pPr>
            <w:r>
              <w:t>-10 to -2</w:t>
            </w:r>
          </w:p>
        </w:tc>
        <w:tc>
          <w:tcPr>
            <w:tcW w:w="1965" w:type="dxa"/>
            <w:tcBorders>
              <w:top w:val="nil"/>
              <w:bottom w:val="nil"/>
            </w:tcBorders>
            <w:shd w:val="clear" w:color="auto" w:fill="auto"/>
          </w:tcPr>
          <w:p w14:paraId="03C586E7" w14:textId="77777777" w:rsidR="004173EB" w:rsidRDefault="004173EB" w:rsidP="000D11D8">
            <w:pPr>
              <w:pStyle w:val="TAC"/>
            </w:pPr>
          </w:p>
        </w:tc>
      </w:tr>
      <w:tr w:rsidR="004173EB" w14:paraId="4F09054D" w14:textId="77777777" w:rsidTr="000D11D8">
        <w:trPr>
          <w:jc w:val="center"/>
        </w:trPr>
        <w:tc>
          <w:tcPr>
            <w:tcW w:w="1736" w:type="dxa"/>
            <w:tcBorders>
              <w:top w:val="nil"/>
              <w:bottom w:val="nil"/>
            </w:tcBorders>
            <w:shd w:val="clear" w:color="auto" w:fill="auto"/>
          </w:tcPr>
          <w:p w14:paraId="47C37B6E" w14:textId="77777777" w:rsidR="004173EB" w:rsidRDefault="004173EB" w:rsidP="000D11D8">
            <w:pPr>
              <w:pStyle w:val="TAC"/>
            </w:pPr>
          </w:p>
        </w:tc>
        <w:tc>
          <w:tcPr>
            <w:tcW w:w="1867" w:type="dxa"/>
          </w:tcPr>
          <w:p w14:paraId="3162FC8F" w14:textId="77777777" w:rsidR="004173EB" w:rsidRDefault="004173EB" w:rsidP="000D11D8">
            <w:pPr>
              <w:pStyle w:val="TAC"/>
            </w:pPr>
            <w:r>
              <w:rPr>
                <w:rFonts w:hint="eastAsia"/>
              </w:rPr>
              <w:t>5249</w:t>
            </w:r>
            <w:r>
              <w:t>.8</w:t>
            </w:r>
            <w:r>
              <w:rPr>
                <w:rFonts w:hint="eastAsia"/>
              </w:rPr>
              <w:t xml:space="preserve"> </w:t>
            </w:r>
            <w:r>
              <w:t>&lt;</w:t>
            </w:r>
            <w:r>
              <w:rPr>
                <w:rFonts w:hint="eastAsia"/>
              </w:rPr>
              <w:t xml:space="preserve"> f </w:t>
            </w:r>
            <w:r>
              <w:t>≤</w:t>
            </w:r>
            <w:r>
              <w:rPr>
                <w:rFonts w:hint="eastAsia"/>
              </w:rPr>
              <w:t xml:space="preserve"> 5250</w:t>
            </w:r>
          </w:p>
        </w:tc>
        <w:tc>
          <w:tcPr>
            <w:tcW w:w="1965" w:type="dxa"/>
          </w:tcPr>
          <w:p w14:paraId="3D7FCC5F" w14:textId="77777777" w:rsidR="004173EB" w:rsidRDefault="004173EB" w:rsidP="000D11D8">
            <w:pPr>
              <w:pStyle w:val="TAC"/>
            </w:pPr>
            <w:r>
              <w:t>-2 to 3</w:t>
            </w:r>
          </w:p>
        </w:tc>
        <w:tc>
          <w:tcPr>
            <w:tcW w:w="1965" w:type="dxa"/>
            <w:tcBorders>
              <w:top w:val="nil"/>
              <w:bottom w:val="nil"/>
            </w:tcBorders>
            <w:shd w:val="clear" w:color="auto" w:fill="auto"/>
          </w:tcPr>
          <w:p w14:paraId="6AD02ADB" w14:textId="77777777" w:rsidR="004173EB" w:rsidRDefault="004173EB" w:rsidP="000D11D8">
            <w:pPr>
              <w:pStyle w:val="TAC"/>
            </w:pPr>
          </w:p>
        </w:tc>
      </w:tr>
      <w:tr w:rsidR="004173EB" w14:paraId="1CF9C955" w14:textId="77777777" w:rsidTr="000D11D8">
        <w:trPr>
          <w:jc w:val="center"/>
        </w:trPr>
        <w:tc>
          <w:tcPr>
            <w:tcW w:w="1736" w:type="dxa"/>
            <w:tcBorders>
              <w:top w:val="nil"/>
              <w:bottom w:val="single" w:sz="4" w:space="0" w:color="auto"/>
            </w:tcBorders>
            <w:shd w:val="clear" w:color="auto" w:fill="auto"/>
          </w:tcPr>
          <w:p w14:paraId="281D2AA0" w14:textId="77777777" w:rsidR="004173EB" w:rsidRDefault="004173EB" w:rsidP="000D11D8">
            <w:pPr>
              <w:pStyle w:val="TAC"/>
            </w:pPr>
          </w:p>
        </w:tc>
        <w:tc>
          <w:tcPr>
            <w:tcW w:w="1867" w:type="dxa"/>
          </w:tcPr>
          <w:p w14:paraId="01F8F2D4" w14:textId="77777777" w:rsidR="004173EB" w:rsidRDefault="004173EB" w:rsidP="000D11D8">
            <w:pPr>
              <w:pStyle w:val="TAC"/>
            </w:pPr>
            <w:r>
              <w:rPr>
                <w:rFonts w:hint="eastAsia"/>
              </w:rPr>
              <w:t xml:space="preserve">5350 </w:t>
            </w:r>
            <w:r>
              <w:t>≤</w:t>
            </w:r>
            <w:r>
              <w:rPr>
                <w:rFonts w:hint="eastAsia"/>
              </w:rPr>
              <w:t xml:space="preserve"> f </w:t>
            </w:r>
            <w:r>
              <w:t>≤</w:t>
            </w:r>
            <w:r>
              <w:rPr>
                <w:rFonts w:hint="eastAsia"/>
              </w:rPr>
              <w:t xml:space="preserve"> 5365</w:t>
            </w:r>
          </w:p>
        </w:tc>
        <w:tc>
          <w:tcPr>
            <w:tcW w:w="1965" w:type="dxa"/>
          </w:tcPr>
          <w:p w14:paraId="4688530E" w14:textId="77777777" w:rsidR="004173EB" w:rsidRDefault="004173EB" w:rsidP="000D11D8">
            <w:pPr>
              <w:pStyle w:val="TAC"/>
            </w:pPr>
            <w:r>
              <w:t>-26</w:t>
            </w:r>
          </w:p>
        </w:tc>
        <w:tc>
          <w:tcPr>
            <w:tcW w:w="1965" w:type="dxa"/>
            <w:tcBorders>
              <w:top w:val="nil"/>
              <w:bottom w:val="nil"/>
            </w:tcBorders>
            <w:shd w:val="clear" w:color="auto" w:fill="auto"/>
          </w:tcPr>
          <w:p w14:paraId="76E72816" w14:textId="77777777" w:rsidR="004173EB" w:rsidRDefault="004173EB" w:rsidP="000D11D8">
            <w:pPr>
              <w:pStyle w:val="TAC"/>
            </w:pPr>
          </w:p>
        </w:tc>
      </w:tr>
      <w:tr w:rsidR="004173EB" w14:paraId="1FCBE89A" w14:textId="77777777" w:rsidTr="000D11D8">
        <w:trPr>
          <w:jc w:val="center"/>
        </w:trPr>
        <w:tc>
          <w:tcPr>
            <w:tcW w:w="1736" w:type="dxa"/>
            <w:tcBorders>
              <w:bottom w:val="nil"/>
            </w:tcBorders>
            <w:shd w:val="clear" w:color="auto" w:fill="auto"/>
          </w:tcPr>
          <w:p w14:paraId="35AD86BD" w14:textId="77777777" w:rsidR="004173EB" w:rsidRDefault="004173EB" w:rsidP="000D11D8">
            <w:pPr>
              <w:pStyle w:val="TAC"/>
            </w:pPr>
            <w:r>
              <w:t xml:space="preserve">5500.02 </w:t>
            </w:r>
            <w:r>
              <w:rPr>
                <w:rFonts w:cs="Arial"/>
              </w:rPr>
              <w:t>≤</w:t>
            </w:r>
            <w:r>
              <w:t xml:space="preserve"> Fc </w:t>
            </w:r>
            <w:r>
              <w:rPr>
                <w:rFonts w:cs="Arial"/>
              </w:rPr>
              <w:t>≤ 5719.98</w:t>
            </w:r>
          </w:p>
        </w:tc>
        <w:tc>
          <w:tcPr>
            <w:tcW w:w="1867" w:type="dxa"/>
          </w:tcPr>
          <w:p w14:paraId="5D16D7BA" w14:textId="77777777" w:rsidR="004173EB" w:rsidRDefault="004173EB" w:rsidP="000D11D8">
            <w:pPr>
              <w:pStyle w:val="TAC"/>
            </w:pPr>
            <w:r>
              <w:rPr>
                <w:rFonts w:hint="eastAsia"/>
              </w:rPr>
              <w:t>5</w:t>
            </w:r>
            <w:r>
              <w:t>420</w:t>
            </w:r>
            <w:r>
              <w:rPr>
                <w:rFonts w:hint="eastAsia"/>
              </w:rPr>
              <w:t xml:space="preserve"> </w:t>
            </w:r>
            <w:r>
              <w:t>≤</w:t>
            </w:r>
            <w:r>
              <w:rPr>
                <w:rFonts w:hint="eastAsia"/>
              </w:rPr>
              <w:t xml:space="preserve"> f </w:t>
            </w:r>
            <w:r>
              <w:t>≤</w:t>
            </w:r>
            <w:r>
              <w:rPr>
                <w:rFonts w:hint="eastAsia"/>
              </w:rPr>
              <w:t xml:space="preserve"> 5460</w:t>
            </w:r>
          </w:p>
        </w:tc>
        <w:tc>
          <w:tcPr>
            <w:tcW w:w="1965" w:type="dxa"/>
          </w:tcPr>
          <w:p w14:paraId="505ED6F5" w14:textId="77777777" w:rsidR="004173EB" w:rsidRDefault="004173EB" w:rsidP="000D11D8">
            <w:pPr>
              <w:pStyle w:val="TAC"/>
            </w:pPr>
            <w:r>
              <w:t>-26</w:t>
            </w:r>
          </w:p>
        </w:tc>
        <w:tc>
          <w:tcPr>
            <w:tcW w:w="1965" w:type="dxa"/>
            <w:tcBorders>
              <w:top w:val="nil"/>
              <w:bottom w:val="nil"/>
            </w:tcBorders>
            <w:shd w:val="clear" w:color="auto" w:fill="auto"/>
          </w:tcPr>
          <w:p w14:paraId="61694D6B" w14:textId="77777777" w:rsidR="004173EB" w:rsidRDefault="004173EB" w:rsidP="000D11D8">
            <w:pPr>
              <w:pStyle w:val="TAC"/>
            </w:pPr>
          </w:p>
        </w:tc>
      </w:tr>
      <w:tr w:rsidR="004173EB" w14:paraId="211F624C" w14:textId="77777777" w:rsidTr="000D11D8">
        <w:trPr>
          <w:jc w:val="center"/>
        </w:trPr>
        <w:tc>
          <w:tcPr>
            <w:tcW w:w="1736" w:type="dxa"/>
            <w:tcBorders>
              <w:top w:val="nil"/>
              <w:bottom w:val="nil"/>
            </w:tcBorders>
            <w:shd w:val="clear" w:color="auto" w:fill="auto"/>
          </w:tcPr>
          <w:p w14:paraId="6CA7108B" w14:textId="77777777" w:rsidR="004173EB" w:rsidRDefault="004173EB" w:rsidP="000D11D8">
            <w:pPr>
              <w:pStyle w:val="TAC"/>
            </w:pPr>
          </w:p>
        </w:tc>
        <w:tc>
          <w:tcPr>
            <w:tcW w:w="1867" w:type="dxa"/>
          </w:tcPr>
          <w:p w14:paraId="603291F7" w14:textId="77777777" w:rsidR="004173EB" w:rsidRDefault="004173EB" w:rsidP="000D11D8">
            <w:pPr>
              <w:pStyle w:val="TAC"/>
            </w:pPr>
            <w:r>
              <w:rPr>
                <w:rFonts w:hint="eastAsia"/>
              </w:rPr>
              <w:t xml:space="preserve">5460 </w:t>
            </w:r>
            <w:r>
              <w:t>&lt;</w:t>
            </w:r>
            <w:r>
              <w:rPr>
                <w:rFonts w:hint="eastAsia"/>
              </w:rPr>
              <w:t xml:space="preserve"> f </w:t>
            </w:r>
            <w:r>
              <w:t>≤</w:t>
            </w:r>
            <w:r>
              <w:rPr>
                <w:rFonts w:hint="eastAsia"/>
              </w:rPr>
              <w:t xml:space="preserve"> 5470</w:t>
            </w:r>
          </w:p>
        </w:tc>
        <w:tc>
          <w:tcPr>
            <w:tcW w:w="1965" w:type="dxa"/>
          </w:tcPr>
          <w:p w14:paraId="0F16991C" w14:textId="77777777" w:rsidR="004173EB" w:rsidRDefault="004173EB" w:rsidP="000D11D8">
            <w:pPr>
              <w:pStyle w:val="TAC"/>
            </w:pPr>
            <w:r>
              <w:t>-19</w:t>
            </w:r>
          </w:p>
        </w:tc>
        <w:tc>
          <w:tcPr>
            <w:tcW w:w="1965" w:type="dxa"/>
            <w:tcBorders>
              <w:top w:val="nil"/>
              <w:bottom w:val="nil"/>
            </w:tcBorders>
            <w:shd w:val="clear" w:color="auto" w:fill="auto"/>
          </w:tcPr>
          <w:p w14:paraId="70FC7B9E" w14:textId="77777777" w:rsidR="004173EB" w:rsidRDefault="004173EB" w:rsidP="000D11D8">
            <w:pPr>
              <w:pStyle w:val="TAC"/>
            </w:pPr>
          </w:p>
        </w:tc>
      </w:tr>
      <w:tr w:rsidR="004173EB" w14:paraId="1F0E7BD6" w14:textId="77777777" w:rsidTr="000D11D8">
        <w:trPr>
          <w:jc w:val="center"/>
        </w:trPr>
        <w:tc>
          <w:tcPr>
            <w:tcW w:w="1736" w:type="dxa"/>
            <w:tcBorders>
              <w:top w:val="nil"/>
              <w:bottom w:val="nil"/>
            </w:tcBorders>
            <w:shd w:val="clear" w:color="auto" w:fill="auto"/>
          </w:tcPr>
          <w:p w14:paraId="4C0AC7DD" w14:textId="77777777" w:rsidR="004173EB" w:rsidRDefault="004173EB" w:rsidP="000D11D8">
            <w:pPr>
              <w:pStyle w:val="TAC"/>
            </w:pPr>
          </w:p>
        </w:tc>
        <w:tc>
          <w:tcPr>
            <w:tcW w:w="1867" w:type="dxa"/>
          </w:tcPr>
          <w:p w14:paraId="54A24359" w14:textId="77777777" w:rsidR="004173EB" w:rsidRDefault="004173EB" w:rsidP="000D11D8">
            <w:pPr>
              <w:pStyle w:val="TAC"/>
            </w:pPr>
            <w:r>
              <w:rPr>
                <w:rFonts w:hint="eastAsia"/>
              </w:rPr>
              <w:t>57</w:t>
            </w:r>
            <w:r>
              <w:t>4</w:t>
            </w:r>
            <w:r>
              <w:rPr>
                <w:rFonts w:hint="eastAsia"/>
              </w:rPr>
              <w:t xml:space="preserve">5 </w:t>
            </w:r>
            <w:r>
              <w:t>≤</w:t>
            </w:r>
            <w:r>
              <w:rPr>
                <w:rFonts w:hint="eastAsia"/>
              </w:rPr>
              <w:t xml:space="preserve"> f </w:t>
            </w:r>
            <w:r>
              <w:t>&lt;</w:t>
            </w:r>
            <w:r>
              <w:rPr>
                <w:rFonts w:hint="eastAsia"/>
              </w:rPr>
              <w:t xml:space="preserve"> 57</w:t>
            </w:r>
            <w:r>
              <w:t>65</w:t>
            </w:r>
          </w:p>
        </w:tc>
        <w:tc>
          <w:tcPr>
            <w:tcW w:w="1965" w:type="dxa"/>
          </w:tcPr>
          <w:p w14:paraId="6FFE93E8" w14:textId="77777777" w:rsidR="004173EB" w:rsidRDefault="004173EB" w:rsidP="000D11D8">
            <w:pPr>
              <w:pStyle w:val="TAC"/>
            </w:pPr>
            <w:r>
              <w:t>-19</w:t>
            </w:r>
          </w:p>
        </w:tc>
        <w:tc>
          <w:tcPr>
            <w:tcW w:w="1965" w:type="dxa"/>
            <w:tcBorders>
              <w:top w:val="nil"/>
              <w:bottom w:val="nil"/>
            </w:tcBorders>
            <w:shd w:val="clear" w:color="auto" w:fill="auto"/>
          </w:tcPr>
          <w:p w14:paraId="147D1EAC" w14:textId="77777777" w:rsidR="004173EB" w:rsidRDefault="004173EB" w:rsidP="000D11D8">
            <w:pPr>
              <w:pStyle w:val="TAC"/>
            </w:pPr>
          </w:p>
        </w:tc>
      </w:tr>
      <w:tr w:rsidR="004173EB" w14:paraId="0FF0ACF2" w14:textId="77777777" w:rsidTr="000D11D8">
        <w:trPr>
          <w:jc w:val="center"/>
        </w:trPr>
        <w:tc>
          <w:tcPr>
            <w:tcW w:w="1736" w:type="dxa"/>
            <w:tcBorders>
              <w:top w:val="nil"/>
            </w:tcBorders>
            <w:shd w:val="clear" w:color="auto" w:fill="auto"/>
          </w:tcPr>
          <w:p w14:paraId="09B181EF" w14:textId="77777777" w:rsidR="004173EB" w:rsidRDefault="004173EB" w:rsidP="000D11D8">
            <w:pPr>
              <w:pStyle w:val="TAC"/>
            </w:pPr>
          </w:p>
        </w:tc>
        <w:tc>
          <w:tcPr>
            <w:tcW w:w="1867" w:type="dxa"/>
          </w:tcPr>
          <w:p w14:paraId="79D26259" w14:textId="77777777" w:rsidR="004173EB" w:rsidRDefault="004173EB" w:rsidP="000D11D8">
            <w:pPr>
              <w:pStyle w:val="TAC"/>
            </w:pPr>
            <w:r>
              <w:rPr>
                <w:rFonts w:hint="eastAsia"/>
              </w:rPr>
              <w:t>57</w:t>
            </w:r>
            <w:r>
              <w:t>65</w:t>
            </w:r>
            <w:r>
              <w:rPr>
                <w:rFonts w:hint="eastAsia"/>
              </w:rPr>
              <w:t xml:space="preserve"> </w:t>
            </w:r>
            <w:r>
              <w:t>≤</w:t>
            </w:r>
            <w:r>
              <w:rPr>
                <w:rFonts w:hint="eastAsia"/>
              </w:rPr>
              <w:t xml:space="preserve"> f </w:t>
            </w:r>
            <w:r>
              <w:t>≤</w:t>
            </w:r>
            <w:r>
              <w:rPr>
                <w:rFonts w:hint="eastAsia"/>
              </w:rPr>
              <w:t xml:space="preserve"> 5</w:t>
            </w:r>
            <w:r>
              <w:t>80</w:t>
            </w:r>
            <w:r>
              <w:rPr>
                <w:rFonts w:hint="eastAsia"/>
              </w:rPr>
              <w:t>0</w:t>
            </w:r>
          </w:p>
        </w:tc>
        <w:tc>
          <w:tcPr>
            <w:tcW w:w="1965" w:type="dxa"/>
          </w:tcPr>
          <w:p w14:paraId="1713D6D6" w14:textId="77777777" w:rsidR="004173EB" w:rsidRDefault="004173EB" w:rsidP="000D11D8">
            <w:pPr>
              <w:pStyle w:val="TAC"/>
            </w:pPr>
            <w:r>
              <w:t>-26</w:t>
            </w:r>
          </w:p>
        </w:tc>
        <w:tc>
          <w:tcPr>
            <w:tcW w:w="1965" w:type="dxa"/>
            <w:tcBorders>
              <w:top w:val="nil"/>
            </w:tcBorders>
            <w:shd w:val="clear" w:color="auto" w:fill="auto"/>
          </w:tcPr>
          <w:p w14:paraId="6F2595CC" w14:textId="77777777" w:rsidR="004173EB" w:rsidRDefault="004173EB" w:rsidP="000D11D8">
            <w:pPr>
              <w:pStyle w:val="TAC"/>
            </w:pPr>
          </w:p>
        </w:tc>
      </w:tr>
      <w:tr w:rsidR="004173EB" w14:paraId="4987FDB9" w14:textId="77777777" w:rsidTr="000D11D8">
        <w:trPr>
          <w:jc w:val="center"/>
        </w:trPr>
        <w:tc>
          <w:tcPr>
            <w:tcW w:w="7533" w:type="dxa"/>
            <w:gridSpan w:val="4"/>
            <w:vAlign w:val="center"/>
          </w:tcPr>
          <w:p w14:paraId="1F2780E1" w14:textId="77777777" w:rsidR="004173EB" w:rsidRDefault="004173EB" w:rsidP="000D11D8">
            <w:pPr>
              <w:pStyle w:val="TAN"/>
            </w:pPr>
            <w:r>
              <w:t>NOTE:</w:t>
            </w:r>
            <w:r>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011D6EB7" w14:textId="77777777" w:rsidR="004173EB" w:rsidRDefault="004173EB" w:rsidP="004173EB"/>
    <w:p w14:paraId="612D010D" w14:textId="77777777" w:rsidR="004173EB" w:rsidRDefault="004173EB" w:rsidP="004173EB">
      <w:pPr>
        <w:pStyle w:val="TH"/>
      </w:pPr>
      <w:r>
        <w:t>Table 6.5F.3.3.2-2: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867"/>
        <w:gridCol w:w="1965"/>
        <w:gridCol w:w="1965"/>
      </w:tblGrid>
      <w:tr w:rsidR="004173EB" w14:paraId="2E322D79" w14:textId="77777777" w:rsidTr="000D11D8">
        <w:trPr>
          <w:jc w:val="center"/>
        </w:trPr>
        <w:tc>
          <w:tcPr>
            <w:tcW w:w="1736" w:type="dxa"/>
            <w:tcBorders>
              <w:bottom w:val="single" w:sz="4" w:space="0" w:color="auto"/>
            </w:tcBorders>
          </w:tcPr>
          <w:p w14:paraId="168E2DC3" w14:textId="77777777" w:rsidR="004173EB" w:rsidRDefault="004173EB" w:rsidP="000D11D8">
            <w:pPr>
              <w:pStyle w:val="TAH"/>
            </w:pPr>
            <w:r>
              <w:rPr>
                <w:rFonts w:hint="eastAsia"/>
              </w:rPr>
              <w:t>Cente</w:t>
            </w:r>
            <w:r>
              <w:t>r</w:t>
            </w:r>
          </w:p>
          <w:p w14:paraId="677E4F34" w14:textId="77777777" w:rsidR="004173EB" w:rsidRDefault="004173EB" w:rsidP="000D11D8">
            <w:pPr>
              <w:pStyle w:val="TAH"/>
            </w:pPr>
            <w:r>
              <w:rPr>
                <w:rFonts w:hint="eastAsia"/>
              </w:rPr>
              <w:t>Frequency</w:t>
            </w:r>
            <w:r>
              <w:rPr>
                <w:rFonts w:hint="eastAsia"/>
                <w:lang w:eastAsia="ja-JP"/>
              </w:rPr>
              <w:t xml:space="preserve"> Fc</w:t>
            </w:r>
          </w:p>
          <w:p w14:paraId="73B17506" w14:textId="77777777" w:rsidR="004173EB" w:rsidRDefault="004173EB" w:rsidP="000D11D8">
            <w:pPr>
              <w:pStyle w:val="TAH"/>
            </w:pPr>
            <w:r>
              <w:rPr>
                <w:rFonts w:hint="eastAsia"/>
              </w:rPr>
              <w:t>[MHz</w:t>
            </w:r>
            <w:r>
              <w:t>]</w:t>
            </w:r>
          </w:p>
        </w:tc>
        <w:tc>
          <w:tcPr>
            <w:tcW w:w="1867" w:type="dxa"/>
          </w:tcPr>
          <w:p w14:paraId="79E36009" w14:textId="77777777" w:rsidR="004173EB" w:rsidRDefault="004173EB" w:rsidP="000D11D8">
            <w:pPr>
              <w:pStyle w:val="TAH"/>
            </w:pPr>
            <w:r>
              <w:rPr>
                <w:rFonts w:hint="eastAsia"/>
              </w:rPr>
              <w:t>Protected range</w:t>
            </w:r>
          </w:p>
          <w:p w14:paraId="22E83906" w14:textId="77777777" w:rsidR="004173EB" w:rsidRDefault="004173EB" w:rsidP="000D11D8">
            <w:pPr>
              <w:pStyle w:val="TAH"/>
            </w:pPr>
            <w:r>
              <w:rPr>
                <w:rFonts w:hint="eastAsia"/>
              </w:rPr>
              <w:t>[MHz]</w:t>
            </w:r>
          </w:p>
        </w:tc>
        <w:tc>
          <w:tcPr>
            <w:tcW w:w="1965" w:type="dxa"/>
          </w:tcPr>
          <w:p w14:paraId="41E0697B" w14:textId="77777777" w:rsidR="004173EB" w:rsidRDefault="004173EB" w:rsidP="000D11D8">
            <w:pPr>
              <w:pStyle w:val="TAH"/>
            </w:pPr>
            <w:r>
              <w:t>Minimum requirement</w:t>
            </w:r>
          </w:p>
          <w:p w14:paraId="593B6667" w14:textId="77777777" w:rsidR="004173EB" w:rsidRDefault="004173EB" w:rsidP="000D11D8">
            <w:pPr>
              <w:pStyle w:val="TAH"/>
            </w:pPr>
            <w:r>
              <w:t>[dBm]</w:t>
            </w:r>
          </w:p>
        </w:tc>
        <w:tc>
          <w:tcPr>
            <w:tcW w:w="1965" w:type="dxa"/>
            <w:tcBorders>
              <w:bottom w:val="single" w:sz="4" w:space="0" w:color="auto"/>
            </w:tcBorders>
          </w:tcPr>
          <w:p w14:paraId="56D46BA3" w14:textId="77777777" w:rsidR="004173EB" w:rsidRDefault="004173EB" w:rsidP="000D11D8">
            <w:pPr>
              <w:pStyle w:val="TAH"/>
            </w:pPr>
            <w:r>
              <w:rPr>
                <w:rFonts w:cs="Arial"/>
              </w:rPr>
              <w:t>Measurement bandwidth</w:t>
            </w:r>
          </w:p>
        </w:tc>
      </w:tr>
      <w:tr w:rsidR="004173EB" w14:paraId="60CE3792" w14:textId="77777777" w:rsidTr="000D11D8">
        <w:trPr>
          <w:jc w:val="center"/>
        </w:trPr>
        <w:tc>
          <w:tcPr>
            <w:tcW w:w="1736" w:type="dxa"/>
            <w:tcBorders>
              <w:bottom w:val="nil"/>
            </w:tcBorders>
            <w:shd w:val="clear" w:color="auto" w:fill="auto"/>
          </w:tcPr>
          <w:p w14:paraId="56074BF4" w14:textId="77777777" w:rsidR="004173EB" w:rsidRDefault="004173EB" w:rsidP="000D11D8">
            <w:pPr>
              <w:pStyle w:val="TAC"/>
              <w:rPr>
                <w:lang w:eastAsia="ja-JP"/>
              </w:rPr>
            </w:pPr>
            <w:r>
              <w:t xml:space="preserve">5190 </w:t>
            </w:r>
            <w:r>
              <w:rPr>
                <w:rFonts w:cs="Arial"/>
              </w:rPr>
              <w:t>≤</w:t>
            </w:r>
            <w:r>
              <w:t xml:space="preserve"> Fc </w:t>
            </w:r>
            <w:r>
              <w:rPr>
                <w:rFonts w:cs="Arial"/>
              </w:rPr>
              <w:t>≤ 5230.02</w:t>
            </w:r>
          </w:p>
        </w:tc>
        <w:tc>
          <w:tcPr>
            <w:tcW w:w="1867" w:type="dxa"/>
          </w:tcPr>
          <w:p w14:paraId="70F9B70A" w14:textId="77777777" w:rsidR="004173EB" w:rsidRDefault="004173EB" w:rsidP="000D11D8">
            <w:pPr>
              <w:pStyle w:val="TAC"/>
            </w:pPr>
            <w:r>
              <w:rPr>
                <w:rFonts w:hint="eastAsia"/>
              </w:rPr>
              <w:t>51</w:t>
            </w:r>
            <w:r>
              <w:t>00</w:t>
            </w:r>
            <w:r>
              <w:rPr>
                <w:rFonts w:hint="eastAsia"/>
              </w:rPr>
              <w:t xml:space="preserve"> </w:t>
            </w:r>
            <w:r>
              <w:t>≤</w:t>
            </w:r>
            <w:r>
              <w:rPr>
                <w:rFonts w:hint="eastAsia"/>
              </w:rPr>
              <w:t xml:space="preserve"> f </w:t>
            </w:r>
            <w:r>
              <w:t>≤</w:t>
            </w:r>
            <w:r>
              <w:rPr>
                <w:rFonts w:hint="eastAsia"/>
              </w:rPr>
              <w:t xml:space="preserve"> 514</w:t>
            </w:r>
            <w:r>
              <w:t>1.6</w:t>
            </w:r>
          </w:p>
        </w:tc>
        <w:tc>
          <w:tcPr>
            <w:tcW w:w="1965" w:type="dxa"/>
          </w:tcPr>
          <w:p w14:paraId="36EFEDF3" w14:textId="77777777" w:rsidR="004173EB" w:rsidRDefault="004173EB" w:rsidP="000D11D8">
            <w:pPr>
              <w:pStyle w:val="TAC"/>
            </w:pPr>
            <w:r>
              <w:t>-26</w:t>
            </w:r>
          </w:p>
        </w:tc>
        <w:tc>
          <w:tcPr>
            <w:tcW w:w="1965" w:type="dxa"/>
            <w:tcBorders>
              <w:bottom w:val="nil"/>
            </w:tcBorders>
            <w:shd w:val="clear" w:color="auto" w:fill="auto"/>
          </w:tcPr>
          <w:p w14:paraId="2D884BBC" w14:textId="77777777" w:rsidR="004173EB" w:rsidRDefault="004173EB" w:rsidP="000D11D8">
            <w:pPr>
              <w:pStyle w:val="TAC"/>
            </w:pPr>
            <w:r>
              <w:t>1 MHz</w:t>
            </w:r>
          </w:p>
        </w:tc>
      </w:tr>
      <w:tr w:rsidR="004173EB" w14:paraId="27973C37" w14:textId="77777777" w:rsidTr="000D11D8">
        <w:trPr>
          <w:jc w:val="center"/>
        </w:trPr>
        <w:tc>
          <w:tcPr>
            <w:tcW w:w="1736" w:type="dxa"/>
            <w:tcBorders>
              <w:top w:val="nil"/>
              <w:bottom w:val="nil"/>
            </w:tcBorders>
            <w:shd w:val="clear" w:color="auto" w:fill="auto"/>
          </w:tcPr>
          <w:p w14:paraId="6236D8CB" w14:textId="77777777" w:rsidR="004173EB" w:rsidRDefault="004173EB" w:rsidP="000D11D8">
            <w:pPr>
              <w:pStyle w:val="TAC"/>
            </w:pPr>
          </w:p>
        </w:tc>
        <w:tc>
          <w:tcPr>
            <w:tcW w:w="1867" w:type="dxa"/>
          </w:tcPr>
          <w:p w14:paraId="6D27CE24" w14:textId="77777777" w:rsidR="004173EB" w:rsidRDefault="004173EB" w:rsidP="000D11D8">
            <w:pPr>
              <w:pStyle w:val="TAC"/>
            </w:pPr>
            <w:r>
              <w:rPr>
                <w:rFonts w:hint="eastAsia"/>
              </w:rPr>
              <w:t>514</w:t>
            </w:r>
            <w:r>
              <w:t>1.6</w:t>
            </w:r>
            <w:r>
              <w:rPr>
                <w:rFonts w:hint="eastAsia"/>
              </w:rPr>
              <w:t xml:space="preserve"> </w:t>
            </w:r>
            <w:r>
              <w:t>&lt;</w:t>
            </w:r>
            <w:r>
              <w:rPr>
                <w:rFonts w:hint="eastAsia"/>
              </w:rPr>
              <w:t xml:space="preserve"> f </w:t>
            </w:r>
            <w:r>
              <w:t>≤</w:t>
            </w:r>
            <w:r>
              <w:rPr>
                <w:rFonts w:hint="eastAsia"/>
              </w:rPr>
              <w:t xml:space="preserve"> 5150</w:t>
            </w:r>
          </w:p>
        </w:tc>
        <w:tc>
          <w:tcPr>
            <w:tcW w:w="1965" w:type="dxa"/>
          </w:tcPr>
          <w:p w14:paraId="2B1C3896" w14:textId="77777777" w:rsidR="004173EB" w:rsidRDefault="004173EB" w:rsidP="000D11D8">
            <w:pPr>
              <w:pStyle w:val="TAC"/>
            </w:pPr>
            <w:r>
              <w:t>-18</w:t>
            </w:r>
          </w:p>
        </w:tc>
        <w:tc>
          <w:tcPr>
            <w:tcW w:w="1965" w:type="dxa"/>
            <w:tcBorders>
              <w:top w:val="nil"/>
              <w:bottom w:val="nil"/>
            </w:tcBorders>
            <w:shd w:val="clear" w:color="auto" w:fill="auto"/>
          </w:tcPr>
          <w:p w14:paraId="74B38F8E" w14:textId="77777777" w:rsidR="004173EB" w:rsidRDefault="004173EB" w:rsidP="000D11D8">
            <w:pPr>
              <w:pStyle w:val="TAC"/>
            </w:pPr>
          </w:p>
        </w:tc>
      </w:tr>
      <w:tr w:rsidR="004173EB" w14:paraId="1C3B33C2" w14:textId="77777777" w:rsidTr="000D11D8">
        <w:trPr>
          <w:jc w:val="center"/>
        </w:trPr>
        <w:tc>
          <w:tcPr>
            <w:tcW w:w="1736" w:type="dxa"/>
            <w:tcBorders>
              <w:top w:val="nil"/>
              <w:bottom w:val="nil"/>
            </w:tcBorders>
            <w:shd w:val="clear" w:color="auto" w:fill="auto"/>
          </w:tcPr>
          <w:p w14:paraId="6FEDC6BF" w14:textId="77777777" w:rsidR="004173EB" w:rsidRDefault="004173EB" w:rsidP="000D11D8">
            <w:pPr>
              <w:pStyle w:val="TAC"/>
            </w:pPr>
          </w:p>
        </w:tc>
        <w:tc>
          <w:tcPr>
            <w:tcW w:w="1867" w:type="dxa"/>
          </w:tcPr>
          <w:p w14:paraId="0FEE7325" w14:textId="77777777" w:rsidR="004173EB" w:rsidRDefault="004173EB" w:rsidP="000D11D8">
            <w:pPr>
              <w:pStyle w:val="TAC"/>
            </w:pPr>
            <w:r>
              <w:rPr>
                <w:rFonts w:hint="eastAsia"/>
              </w:rPr>
              <w:t xml:space="preserve">5250 </w:t>
            </w:r>
            <w:r>
              <w:t>≤</w:t>
            </w:r>
            <w:r>
              <w:rPr>
                <w:rFonts w:hint="eastAsia"/>
              </w:rPr>
              <w:t xml:space="preserve"> f </w:t>
            </w:r>
            <w:r>
              <w:t>&lt;</w:t>
            </w:r>
            <w:r>
              <w:rPr>
                <w:rFonts w:hint="eastAsia"/>
              </w:rPr>
              <w:t xml:space="preserve"> 5251</w:t>
            </w:r>
          </w:p>
        </w:tc>
        <w:tc>
          <w:tcPr>
            <w:tcW w:w="1965" w:type="dxa"/>
          </w:tcPr>
          <w:p w14:paraId="49C3F954" w14:textId="77777777" w:rsidR="004173EB" w:rsidRDefault="004173EB" w:rsidP="000D11D8">
            <w:pPr>
              <w:pStyle w:val="TAC"/>
            </w:pPr>
            <w:r>
              <w:t>-3 to -13</w:t>
            </w:r>
          </w:p>
        </w:tc>
        <w:tc>
          <w:tcPr>
            <w:tcW w:w="1965" w:type="dxa"/>
            <w:tcBorders>
              <w:top w:val="nil"/>
              <w:bottom w:val="nil"/>
            </w:tcBorders>
            <w:shd w:val="clear" w:color="auto" w:fill="auto"/>
          </w:tcPr>
          <w:p w14:paraId="7E40EFC4" w14:textId="77777777" w:rsidR="004173EB" w:rsidRDefault="004173EB" w:rsidP="000D11D8">
            <w:pPr>
              <w:pStyle w:val="TAC"/>
            </w:pPr>
          </w:p>
        </w:tc>
      </w:tr>
      <w:tr w:rsidR="004173EB" w14:paraId="41AF8AF9" w14:textId="77777777" w:rsidTr="000D11D8">
        <w:trPr>
          <w:jc w:val="center"/>
        </w:trPr>
        <w:tc>
          <w:tcPr>
            <w:tcW w:w="1736" w:type="dxa"/>
            <w:tcBorders>
              <w:top w:val="nil"/>
              <w:bottom w:val="nil"/>
            </w:tcBorders>
            <w:shd w:val="clear" w:color="auto" w:fill="auto"/>
          </w:tcPr>
          <w:p w14:paraId="263D4F34" w14:textId="77777777" w:rsidR="004173EB" w:rsidRDefault="004173EB" w:rsidP="000D11D8">
            <w:pPr>
              <w:pStyle w:val="TAC"/>
            </w:pPr>
          </w:p>
        </w:tc>
        <w:tc>
          <w:tcPr>
            <w:tcW w:w="1867" w:type="dxa"/>
          </w:tcPr>
          <w:p w14:paraId="19143A6F" w14:textId="77777777" w:rsidR="004173EB" w:rsidRDefault="004173EB" w:rsidP="000D11D8">
            <w:pPr>
              <w:pStyle w:val="TAC"/>
            </w:pPr>
            <w:r>
              <w:rPr>
                <w:rFonts w:hint="eastAsia"/>
              </w:rPr>
              <w:t xml:space="preserve">5251 </w:t>
            </w:r>
            <w:r>
              <w:t>≤</w:t>
            </w:r>
            <w:r>
              <w:rPr>
                <w:rFonts w:hint="eastAsia"/>
              </w:rPr>
              <w:t xml:space="preserve"> f </w:t>
            </w:r>
            <w:r>
              <w:t>&lt;</w:t>
            </w:r>
            <w:r>
              <w:rPr>
                <w:rFonts w:hint="eastAsia"/>
              </w:rPr>
              <w:t xml:space="preserve"> 52</w:t>
            </w:r>
            <w:r>
              <w:t>7</w:t>
            </w:r>
            <w:r>
              <w:rPr>
                <w:rFonts w:hint="eastAsia"/>
              </w:rPr>
              <w:t>0</w:t>
            </w:r>
          </w:p>
        </w:tc>
        <w:tc>
          <w:tcPr>
            <w:tcW w:w="1965" w:type="dxa"/>
          </w:tcPr>
          <w:p w14:paraId="3812852C" w14:textId="77777777" w:rsidR="004173EB" w:rsidRDefault="004173EB" w:rsidP="000D11D8">
            <w:pPr>
              <w:pStyle w:val="TAC"/>
            </w:pPr>
            <w:r>
              <w:t>-13 to -21</w:t>
            </w:r>
          </w:p>
        </w:tc>
        <w:tc>
          <w:tcPr>
            <w:tcW w:w="1965" w:type="dxa"/>
            <w:tcBorders>
              <w:top w:val="nil"/>
              <w:bottom w:val="nil"/>
            </w:tcBorders>
            <w:shd w:val="clear" w:color="auto" w:fill="auto"/>
          </w:tcPr>
          <w:p w14:paraId="398BC273" w14:textId="77777777" w:rsidR="004173EB" w:rsidRDefault="004173EB" w:rsidP="000D11D8">
            <w:pPr>
              <w:pStyle w:val="TAC"/>
            </w:pPr>
          </w:p>
        </w:tc>
      </w:tr>
      <w:tr w:rsidR="004173EB" w14:paraId="4CFBBE14" w14:textId="77777777" w:rsidTr="000D11D8">
        <w:trPr>
          <w:jc w:val="center"/>
        </w:trPr>
        <w:tc>
          <w:tcPr>
            <w:tcW w:w="1736" w:type="dxa"/>
            <w:tcBorders>
              <w:top w:val="nil"/>
              <w:bottom w:val="nil"/>
            </w:tcBorders>
            <w:shd w:val="clear" w:color="auto" w:fill="auto"/>
          </w:tcPr>
          <w:p w14:paraId="06733A18" w14:textId="77777777" w:rsidR="004173EB" w:rsidRDefault="004173EB" w:rsidP="000D11D8">
            <w:pPr>
              <w:pStyle w:val="TAC"/>
            </w:pPr>
          </w:p>
        </w:tc>
        <w:tc>
          <w:tcPr>
            <w:tcW w:w="1867" w:type="dxa"/>
          </w:tcPr>
          <w:p w14:paraId="0D8850B6" w14:textId="77777777" w:rsidR="004173EB" w:rsidRDefault="004173EB" w:rsidP="000D11D8">
            <w:pPr>
              <w:pStyle w:val="TAC"/>
            </w:pPr>
            <w:r>
              <w:rPr>
                <w:rFonts w:hint="eastAsia"/>
              </w:rPr>
              <w:t>52</w:t>
            </w:r>
            <w:r>
              <w:t>7</w:t>
            </w:r>
            <w:r>
              <w:rPr>
                <w:rFonts w:hint="eastAsia"/>
              </w:rPr>
              <w:t xml:space="preserve">0 </w:t>
            </w:r>
            <w:r>
              <w:t>≤</w:t>
            </w:r>
            <w:r>
              <w:rPr>
                <w:rFonts w:hint="eastAsia"/>
              </w:rPr>
              <w:t xml:space="preserve"> f </w:t>
            </w:r>
            <w:r>
              <w:t>&lt;</w:t>
            </w:r>
            <w:r>
              <w:rPr>
                <w:rFonts w:hint="eastAsia"/>
              </w:rPr>
              <w:t xml:space="preserve"> 52</w:t>
            </w:r>
            <w:r>
              <w:t>78.4</w:t>
            </w:r>
          </w:p>
        </w:tc>
        <w:tc>
          <w:tcPr>
            <w:tcW w:w="1965" w:type="dxa"/>
          </w:tcPr>
          <w:p w14:paraId="418D0D1D" w14:textId="77777777" w:rsidR="004173EB" w:rsidRDefault="004173EB" w:rsidP="000D11D8">
            <w:pPr>
              <w:pStyle w:val="TAC"/>
            </w:pPr>
            <w:r>
              <w:t>-21 to -26</w:t>
            </w:r>
          </w:p>
        </w:tc>
        <w:tc>
          <w:tcPr>
            <w:tcW w:w="1965" w:type="dxa"/>
            <w:tcBorders>
              <w:top w:val="nil"/>
              <w:bottom w:val="nil"/>
            </w:tcBorders>
            <w:shd w:val="clear" w:color="auto" w:fill="auto"/>
          </w:tcPr>
          <w:p w14:paraId="5B3CF7D0" w14:textId="77777777" w:rsidR="004173EB" w:rsidRDefault="004173EB" w:rsidP="000D11D8">
            <w:pPr>
              <w:pStyle w:val="TAC"/>
            </w:pPr>
          </w:p>
        </w:tc>
      </w:tr>
      <w:tr w:rsidR="004173EB" w14:paraId="08E5720C" w14:textId="77777777" w:rsidTr="000D11D8">
        <w:trPr>
          <w:jc w:val="center"/>
        </w:trPr>
        <w:tc>
          <w:tcPr>
            <w:tcW w:w="1736" w:type="dxa"/>
            <w:tcBorders>
              <w:top w:val="nil"/>
              <w:bottom w:val="single" w:sz="4" w:space="0" w:color="auto"/>
            </w:tcBorders>
            <w:shd w:val="clear" w:color="auto" w:fill="auto"/>
          </w:tcPr>
          <w:p w14:paraId="70B7E519" w14:textId="77777777" w:rsidR="004173EB" w:rsidRDefault="004173EB" w:rsidP="000D11D8">
            <w:pPr>
              <w:pStyle w:val="TAC"/>
            </w:pPr>
          </w:p>
        </w:tc>
        <w:tc>
          <w:tcPr>
            <w:tcW w:w="1867" w:type="dxa"/>
          </w:tcPr>
          <w:p w14:paraId="59DCD622" w14:textId="77777777" w:rsidR="004173EB" w:rsidRDefault="004173EB" w:rsidP="000D11D8">
            <w:pPr>
              <w:pStyle w:val="TAC"/>
            </w:pPr>
            <w:r>
              <w:rPr>
                <w:rFonts w:hint="eastAsia"/>
              </w:rPr>
              <w:t>52</w:t>
            </w:r>
            <w:r>
              <w:t>78.4</w:t>
            </w:r>
            <w:r>
              <w:rPr>
                <w:rFonts w:hint="eastAsia"/>
              </w:rPr>
              <w:t xml:space="preserve"> </w:t>
            </w:r>
            <w:r>
              <w:t>≤</w:t>
            </w:r>
            <w:r>
              <w:rPr>
                <w:rFonts w:hint="eastAsia"/>
              </w:rPr>
              <w:t xml:space="preserve"> f </w:t>
            </w:r>
            <w:r>
              <w:t>≤</w:t>
            </w:r>
            <w:r>
              <w:rPr>
                <w:rFonts w:hint="eastAsia"/>
              </w:rPr>
              <w:t xml:space="preserve"> 5</w:t>
            </w:r>
            <w:r>
              <w:t>400</w:t>
            </w:r>
          </w:p>
        </w:tc>
        <w:tc>
          <w:tcPr>
            <w:tcW w:w="1965" w:type="dxa"/>
          </w:tcPr>
          <w:p w14:paraId="080FBF7B" w14:textId="77777777" w:rsidR="004173EB" w:rsidRDefault="004173EB" w:rsidP="000D11D8">
            <w:pPr>
              <w:pStyle w:val="TAC"/>
            </w:pPr>
            <w:r>
              <w:t>-26</w:t>
            </w:r>
          </w:p>
        </w:tc>
        <w:tc>
          <w:tcPr>
            <w:tcW w:w="1965" w:type="dxa"/>
            <w:tcBorders>
              <w:top w:val="nil"/>
              <w:bottom w:val="nil"/>
            </w:tcBorders>
            <w:shd w:val="clear" w:color="auto" w:fill="auto"/>
          </w:tcPr>
          <w:p w14:paraId="5F317F17" w14:textId="77777777" w:rsidR="004173EB" w:rsidRDefault="004173EB" w:rsidP="000D11D8">
            <w:pPr>
              <w:pStyle w:val="TAC"/>
            </w:pPr>
          </w:p>
        </w:tc>
      </w:tr>
      <w:tr w:rsidR="004173EB" w14:paraId="1C968CBE" w14:textId="77777777" w:rsidTr="000D11D8">
        <w:trPr>
          <w:jc w:val="center"/>
        </w:trPr>
        <w:tc>
          <w:tcPr>
            <w:tcW w:w="1736" w:type="dxa"/>
            <w:tcBorders>
              <w:bottom w:val="nil"/>
            </w:tcBorders>
            <w:shd w:val="clear" w:color="auto" w:fill="auto"/>
          </w:tcPr>
          <w:p w14:paraId="6554DDEB" w14:textId="77777777" w:rsidR="004173EB" w:rsidRDefault="004173EB" w:rsidP="000D11D8">
            <w:pPr>
              <w:pStyle w:val="TAC"/>
            </w:pPr>
            <w:r>
              <w:t xml:space="preserve">5269.98 </w:t>
            </w:r>
            <w:r>
              <w:rPr>
                <w:rFonts w:cs="Arial"/>
              </w:rPr>
              <w:t>≤</w:t>
            </w:r>
            <w:r>
              <w:t xml:space="preserve"> Fc </w:t>
            </w:r>
            <w:r>
              <w:rPr>
                <w:rFonts w:cs="Arial"/>
              </w:rPr>
              <w:t>≤ 5310</w:t>
            </w:r>
          </w:p>
        </w:tc>
        <w:tc>
          <w:tcPr>
            <w:tcW w:w="1867" w:type="dxa"/>
          </w:tcPr>
          <w:p w14:paraId="03D27CFB" w14:textId="77777777" w:rsidR="004173EB" w:rsidRDefault="004173EB" w:rsidP="000D11D8">
            <w:pPr>
              <w:pStyle w:val="TAC"/>
            </w:pPr>
            <w:r>
              <w:rPr>
                <w:rFonts w:hint="eastAsia"/>
              </w:rPr>
              <w:t>52</w:t>
            </w:r>
            <w:r>
              <w:t>10</w:t>
            </w:r>
            <w:r>
              <w:rPr>
                <w:rFonts w:hint="eastAsia"/>
              </w:rPr>
              <w:t xml:space="preserve"> </w:t>
            </w:r>
            <w:r>
              <w:t>&lt;</w:t>
            </w:r>
            <w:r>
              <w:rPr>
                <w:rFonts w:hint="eastAsia"/>
              </w:rPr>
              <w:t xml:space="preserve"> f </w:t>
            </w:r>
            <w:r>
              <w:t>≤</w:t>
            </w:r>
            <w:r>
              <w:rPr>
                <w:rFonts w:hint="eastAsia"/>
              </w:rPr>
              <w:t xml:space="preserve"> 5</w:t>
            </w:r>
            <w:r>
              <w:t>221.6</w:t>
            </w:r>
          </w:p>
        </w:tc>
        <w:tc>
          <w:tcPr>
            <w:tcW w:w="1965" w:type="dxa"/>
          </w:tcPr>
          <w:p w14:paraId="3D115F48" w14:textId="77777777" w:rsidR="004173EB" w:rsidRDefault="004173EB" w:rsidP="000D11D8">
            <w:pPr>
              <w:pStyle w:val="TAC"/>
            </w:pPr>
            <w:r>
              <w:t>-26</w:t>
            </w:r>
          </w:p>
        </w:tc>
        <w:tc>
          <w:tcPr>
            <w:tcW w:w="1965" w:type="dxa"/>
            <w:tcBorders>
              <w:top w:val="nil"/>
              <w:bottom w:val="nil"/>
            </w:tcBorders>
            <w:shd w:val="clear" w:color="auto" w:fill="auto"/>
          </w:tcPr>
          <w:p w14:paraId="5E812C8A" w14:textId="77777777" w:rsidR="004173EB" w:rsidRDefault="004173EB" w:rsidP="000D11D8">
            <w:pPr>
              <w:pStyle w:val="TAC"/>
            </w:pPr>
          </w:p>
        </w:tc>
      </w:tr>
      <w:tr w:rsidR="004173EB" w14:paraId="60999293" w14:textId="77777777" w:rsidTr="000D11D8">
        <w:trPr>
          <w:jc w:val="center"/>
        </w:trPr>
        <w:tc>
          <w:tcPr>
            <w:tcW w:w="1736" w:type="dxa"/>
            <w:tcBorders>
              <w:top w:val="nil"/>
              <w:bottom w:val="nil"/>
            </w:tcBorders>
            <w:shd w:val="clear" w:color="auto" w:fill="auto"/>
          </w:tcPr>
          <w:p w14:paraId="56A209FF" w14:textId="77777777" w:rsidR="004173EB" w:rsidRDefault="004173EB" w:rsidP="000D11D8">
            <w:pPr>
              <w:pStyle w:val="TAC"/>
            </w:pPr>
          </w:p>
        </w:tc>
        <w:tc>
          <w:tcPr>
            <w:tcW w:w="1867" w:type="dxa"/>
          </w:tcPr>
          <w:p w14:paraId="21666596" w14:textId="77777777" w:rsidR="004173EB" w:rsidRDefault="004173EB" w:rsidP="000D11D8">
            <w:pPr>
              <w:pStyle w:val="TAC"/>
            </w:pPr>
            <w:r>
              <w:rPr>
                <w:rFonts w:hint="eastAsia"/>
              </w:rPr>
              <w:t>52</w:t>
            </w:r>
            <w:r>
              <w:t>21.6</w:t>
            </w:r>
            <w:r>
              <w:rPr>
                <w:rFonts w:hint="eastAsia"/>
              </w:rPr>
              <w:t xml:space="preserve"> </w:t>
            </w:r>
            <w:r>
              <w:t>&lt;</w:t>
            </w:r>
            <w:r>
              <w:rPr>
                <w:rFonts w:hint="eastAsia"/>
              </w:rPr>
              <w:t xml:space="preserve"> f </w:t>
            </w:r>
            <w:r>
              <w:t>≤</w:t>
            </w:r>
            <w:r>
              <w:rPr>
                <w:rFonts w:hint="eastAsia"/>
              </w:rPr>
              <w:t xml:space="preserve"> 52</w:t>
            </w:r>
            <w:r>
              <w:t>30</w:t>
            </w:r>
          </w:p>
        </w:tc>
        <w:tc>
          <w:tcPr>
            <w:tcW w:w="1965" w:type="dxa"/>
          </w:tcPr>
          <w:p w14:paraId="7053FF2F" w14:textId="77777777" w:rsidR="004173EB" w:rsidRDefault="004173EB" w:rsidP="000D11D8">
            <w:pPr>
              <w:pStyle w:val="TAC"/>
            </w:pPr>
            <w:r>
              <w:t>-26 to -21</w:t>
            </w:r>
          </w:p>
        </w:tc>
        <w:tc>
          <w:tcPr>
            <w:tcW w:w="1965" w:type="dxa"/>
            <w:tcBorders>
              <w:top w:val="nil"/>
              <w:bottom w:val="nil"/>
            </w:tcBorders>
            <w:shd w:val="clear" w:color="auto" w:fill="auto"/>
          </w:tcPr>
          <w:p w14:paraId="6171AA27" w14:textId="77777777" w:rsidR="004173EB" w:rsidRDefault="004173EB" w:rsidP="000D11D8">
            <w:pPr>
              <w:pStyle w:val="TAC"/>
            </w:pPr>
          </w:p>
        </w:tc>
      </w:tr>
      <w:tr w:rsidR="004173EB" w14:paraId="293ADE94" w14:textId="77777777" w:rsidTr="000D11D8">
        <w:trPr>
          <w:jc w:val="center"/>
        </w:trPr>
        <w:tc>
          <w:tcPr>
            <w:tcW w:w="1736" w:type="dxa"/>
            <w:tcBorders>
              <w:top w:val="nil"/>
              <w:bottom w:val="nil"/>
            </w:tcBorders>
            <w:shd w:val="clear" w:color="auto" w:fill="auto"/>
          </w:tcPr>
          <w:p w14:paraId="7E990DA1" w14:textId="77777777" w:rsidR="004173EB" w:rsidRDefault="004173EB" w:rsidP="000D11D8">
            <w:pPr>
              <w:pStyle w:val="TAC"/>
            </w:pPr>
          </w:p>
        </w:tc>
        <w:tc>
          <w:tcPr>
            <w:tcW w:w="1867" w:type="dxa"/>
          </w:tcPr>
          <w:p w14:paraId="50ACDFD6" w14:textId="77777777" w:rsidR="004173EB" w:rsidRDefault="004173EB" w:rsidP="000D11D8">
            <w:pPr>
              <w:pStyle w:val="TAC"/>
            </w:pPr>
            <w:r>
              <w:rPr>
                <w:rFonts w:hint="eastAsia"/>
              </w:rPr>
              <w:t>52</w:t>
            </w:r>
            <w:r>
              <w:t>30</w:t>
            </w:r>
            <w:r>
              <w:rPr>
                <w:rFonts w:hint="eastAsia"/>
              </w:rPr>
              <w:t xml:space="preserve"> </w:t>
            </w:r>
            <w:r>
              <w:t>&lt;</w:t>
            </w:r>
            <w:r>
              <w:rPr>
                <w:rFonts w:hint="eastAsia"/>
              </w:rPr>
              <w:t xml:space="preserve"> f </w:t>
            </w:r>
            <w:r>
              <w:t>≤</w:t>
            </w:r>
            <w:r>
              <w:rPr>
                <w:rFonts w:hint="eastAsia"/>
              </w:rPr>
              <w:t xml:space="preserve"> 52</w:t>
            </w:r>
            <w:r>
              <w:t>49</w:t>
            </w:r>
          </w:p>
        </w:tc>
        <w:tc>
          <w:tcPr>
            <w:tcW w:w="1965" w:type="dxa"/>
          </w:tcPr>
          <w:p w14:paraId="1313E272" w14:textId="77777777" w:rsidR="004173EB" w:rsidRDefault="004173EB" w:rsidP="000D11D8">
            <w:pPr>
              <w:pStyle w:val="TAC"/>
            </w:pPr>
            <w:r>
              <w:t>-21 to -13</w:t>
            </w:r>
          </w:p>
        </w:tc>
        <w:tc>
          <w:tcPr>
            <w:tcW w:w="1965" w:type="dxa"/>
            <w:tcBorders>
              <w:top w:val="nil"/>
              <w:bottom w:val="nil"/>
            </w:tcBorders>
            <w:shd w:val="clear" w:color="auto" w:fill="auto"/>
          </w:tcPr>
          <w:p w14:paraId="7CE2F0C0" w14:textId="77777777" w:rsidR="004173EB" w:rsidRDefault="004173EB" w:rsidP="000D11D8">
            <w:pPr>
              <w:pStyle w:val="TAC"/>
            </w:pPr>
          </w:p>
        </w:tc>
      </w:tr>
      <w:tr w:rsidR="004173EB" w14:paraId="3F682475" w14:textId="77777777" w:rsidTr="000D11D8">
        <w:trPr>
          <w:jc w:val="center"/>
        </w:trPr>
        <w:tc>
          <w:tcPr>
            <w:tcW w:w="1736" w:type="dxa"/>
            <w:tcBorders>
              <w:top w:val="nil"/>
              <w:bottom w:val="nil"/>
            </w:tcBorders>
            <w:shd w:val="clear" w:color="auto" w:fill="auto"/>
          </w:tcPr>
          <w:p w14:paraId="52798BBC" w14:textId="77777777" w:rsidR="004173EB" w:rsidRDefault="004173EB" w:rsidP="000D11D8">
            <w:pPr>
              <w:pStyle w:val="TAC"/>
            </w:pPr>
          </w:p>
        </w:tc>
        <w:tc>
          <w:tcPr>
            <w:tcW w:w="1867" w:type="dxa"/>
          </w:tcPr>
          <w:p w14:paraId="1BF29F70" w14:textId="77777777" w:rsidR="004173EB" w:rsidRDefault="004173EB" w:rsidP="000D11D8">
            <w:pPr>
              <w:pStyle w:val="TAC"/>
            </w:pPr>
            <w:r>
              <w:rPr>
                <w:rFonts w:hint="eastAsia"/>
              </w:rPr>
              <w:t>5</w:t>
            </w:r>
            <w:r>
              <w:t>249</w:t>
            </w:r>
            <w:r>
              <w:rPr>
                <w:rFonts w:hint="eastAsia"/>
              </w:rPr>
              <w:t xml:space="preserve"> </w:t>
            </w:r>
            <w:r>
              <w:t>≤</w:t>
            </w:r>
            <w:r>
              <w:rPr>
                <w:rFonts w:hint="eastAsia"/>
              </w:rPr>
              <w:t xml:space="preserve"> f </w:t>
            </w:r>
            <w:r>
              <w:t>≤</w:t>
            </w:r>
            <w:r>
              <w:rPr>
                <w:rFonts w:hint="eastAsia"/>
              </w:rPr>
              <w:t xml:space="preserve"> 5</w:t>
            </w:r>
            <w:r>
              <w:t>250</w:t>
            </w:r>
          </w:p>
        </w:tc>
        <w:tc>
          <w:tcPr>
            <w:tcW w:w="1965" w:type="dxa"/>
          </w:tcPr>
          <w:p w14:paraId="45DB53FE" w14:textId="77777777" w:rsidR="004173EB" w:rsidRDefault="004173EB" w:rsidP="000D11D8">
            <w:pPr>
              <w:pStyle w:val="TAC"/>
            </w:pPr>
            <w:r>
              <w:t>-13 to -3</w:t>
            </w:r>
          </w:p>
        </w:tc>
        <w:tc>
          <w:tcPr>
            <w:tcW w:w="1965" w:type="dxa"/>
            <w:tcBorders>
              <w:top w:val="nil"/>
              <w:bottom w:val="nil"/>
            </w:tcBorders>
            <w:shd w:val="clear" w:color="auto" w:fill="auto"/>
          </w:tcPr>
          <w:p w14:paraId="0A321BFB" w14:textId="77777777" w:rsidR="004173EB" w:rsidRDefault="004173EB" w:rsidP="000D11D8">
            <w:pPr>
              <w:pStyle w:val="TAC"/>
            </w:pPr>
          </w:p>
        </w:tc>
      </w:tr>
      <w:tr w:rsidR="004173EB" w14:paraId="0F701A7A" w14:textId="77777777" w:rsidTr="000D11D8">
        <w:trPr>
          <w:jc w:val="center"/>
        </w:trPr>
        <w:tc>
          <w:tcPr>
            <w:tcW w:w="1736" w:type="dxa"/>
            <w:tcBorders>
              <w:top w:val="nil"/>
              <w:bottom w:val="nil"/>
            </w:tcBorders>
            <w:shd w:val="clear" w:color="auto" w:fill="auto"/>
          </w:tcPr>
          <w:p w14:paraId="194B5FCB" w14:textId="77777777" w:rsidR="004173EB" w:rsidRDefault="004173EB" w:rsidP="000D11D8">
            <w:pPr>
              <w:pStyle w:val="TAC"/>
            </w:pPr>
          </w:p>
        </w:tc>
        <w:tc>
          <w:tcPr>
            <w:tcW w:w="1867" w:type="dxa"/>
          </w:tcPr>
          <w:p w14:paraId="7BA6A690" w14:textId="77777777" w:rsidR="004173EB" w:rsidRDefault="004173EB" w:rsidP="000D11D8">
            <w:pPr>
              <w:pStyle w:val="TAC"/>
            </w:pPr>
            <w:r>
              <w:rPr>
                <w:rFonts w:hint="eastAsia"/>
              </w:rPr>
              <w:t>5</w:t>
            </w:r>
            <w:r>
              <w:t>350</w:t>
            </w:r>
            <w:r>
              <w:rPr>
                <w:rFonts w:hint="eastAsia"/>
              </w:rPr>
              <w:t xml:space="preserve"> </w:t>
            </w:r>
            <w:r>
              <w:t>≤</w:t>
            </w:r>
            <w:r>
              <w:rPr>
                <w:rFonts w:hint="eastAsia"/>
              </w:rPr>
              <w:t xml:space="preserve"> f </w:t>
            </w:r>
            <w:r>
              <w:t>≤</w:t>
            </w:r>
            <w:r>
              <w:rPr>
                <w:rFonts w:hint="eastAsia"/>
              </w:rPr>
              <w:t xml:space="preserve"> 5</w:t>
            </w:r>
            <w:r>
              <w:t>358.4</w:t>
            </w:r>
          </w:p>
        </w:tc>
        <w:tc>
          <w:tcPr>
            <w:tcW w:w="1965" w:type="dxa"/>
          </w:tcPr>
          <w:p w14:paraId="4350EEE1" w14:textId="77777777" w:rsidR="004173EB" w:rsidRDefault="004173EB" w:rsidP="000D11D8">
            <w:pPr>
              <w:pStyle w:val="TAC"/>
            </w:pPr>
            <w:r>
              <w:t>-18</w:t>
            </w:r>
          </w:p>
        </w:tc>
        <w:tc>
          <w:tcPr>
            <w:tcW w:w="1965" w:type="dxa"/>
            <w:tcBorders>
              <w:top w:val="nil"/>
              <w:bottom w:val="nil"/>
            </w:tcBorders>
            <w:shd w:val="clear" w:color="auto" w:fill="auto"/>
          </w:tcPr>
          <w:p w14:paraId="12E8FE4A" w14:textId="77777777" w:rsidR="004173EB" w:rsidRDefault="004173EB" w:rsidP="000D11D8">
            <w:pPr>
              <w:pStyle w:val="TAC"/>
            </w:pPr>
          </w:p>
        </w:tc>
      </w:tr>
      <w:tr w:rsidR="004173EB" w14:paraId="1C93F28C" w14:textId="77777777" w:rsidTr="000D11D8">
        <w:trPr>
          <w:jc w:val="center"/>
        </w:trPr>
        <w:tc>
          <w:tcPr>
            <w:tcW w:w="1736" w:type="dxa"/>
            <w:tcBorders>
              <w:top w:val="nil"/>
              <w:bottom w:val="single" w:sz="4" w:space="0" w:color="auto"/>
            </w:tcBorders>
            <w:shd w:val="clear" w:color="auto" w:fill="auto"/>
          </w:tcPr>
          <w:p w14:paraId="5AB479A2" w14:textId="77777777" w:rsidR="004173EB" w:rsidRDefault="004173EB" w:rsidP="000D11D8">
            <w:pPr>
              <w:pStyle w:val="TAC"/>
            </w:pPr>
          </w:p>
        </w:tc>
        <w:tc>
          <w:tcPr>
            <w:tcW w:w="1867" w:type="dxa"/>
          </w:tcPr>
          <w:p w14:paraId="58AB2859" w14:textId="77777777" w:rsidR="004173EB" w:rsidRDefault="004173EB" w:rsidP="000D11D8">
            <w:pPr>
              <w:pStyle w:val="TAC"/>
            </w:pPr>
            <w:r>
              <w:rPr>
                <w:rFonts w:hint="eastAsia"/>
              </w:rPr>
              <w:t>5</w:t>
            </w:r>
            <w:r>
              <w:t>358.4</w:t>
            </w:r>
            <w:r>
              <w:rPr>
                <w:rFonts w:hint="eastAsia"/>
              </w:rPr>
              <w:t xml:space="preserve"> </w:t>
            </w:r>
            <w:r>
              <w:t>&lt;</w:t>
            </w:r>
            <w:r>
              <w:rPr>
                <w:rFonts w:hint="eastAsia"/>
              </w:rPr>
              <w:t xml:space="preserve"> f </w:t>
            </w:r>
            <w:r>
              <w:t>≤</w:t>
            </w:r>
            <w:r>
              <w:rPr>
                <w:rFonts w:hint="eastAsia"/>
              </w:rPr>
              <w:t xml:space="preserve"> 5</w:t>
            </w:r>
            <w:r>
              <w:t>400</w:t>
            </w:r>
          </w:p>
        </w:tc>
        <w:tc>
          <w:tcPr>
            <w:tcW w:w="1965" w:type="dxa"/>
          </w:tcPr>
          <w:p w14:paraId="3937B8C5" w14:textId="77777777" w:rsidR="004173EB" w:rsidRDefault="004173EB" w:rsidP="000D11D8">
            <w:pPr>
              <w:pStyle w:val="TAC"/>
            </w:pPr>
            <w:r>
              <w:t>-26</w:t>
            </w:r>
          </w:p>
        </w:tc>
        <w:tc>
          <w:tcPr>
            <w:tcW w:w="1965" w:type="dxa"/>
            <w:tcBorders>
              <w:top w:val="nil"/>
              <w:bottom w:val="nil"/>
            </w:tcBorders>
            <w:shd w:val="clear" w:color="auto" w:fill="auto"/>
          </w:tcPr>
          <w:p w14:paraId="29B840A0" w14:textId="77777777" w:rsidR="004173EB" w:rsidRDefault="004173EB" w:rsidP="000D11D8">
            <w:pPr>
              <w:pStyle w:val="TAC"/>
            </w:pPr>
          </w:p>
        </w:tc>
      </w:tr>
      <w:tr w:rsidR="004173EB" w14:paraId="261BAE4B" w14:textId="77777777" w:rsidTr="000D11D8">
        <w:trPr>
          <w:jc w:val="center"/>
        </w:trPr>
        <w:tc>
          <w:tcPr>
            <w:tcW w:w="1736" w:type="dxa"/>
            <w:tcBorders>
              <w:bottom w:val="nil"/>
            </w:tcBorders>
            <w:shd w:val="clear" w:color="auto" w:fill="auto"/>
          </w:tcPr>
          <w:p w14:paraId="72CCB614" w14:textId="77777777" w:rsidR="004173EB" w:rsidRDefault="004173EB" w:rsidP="000D11D8">
            <w:pPr>
              <w:pStyle w:val="TAC"/>
            </w:pPr>
            <w:r>
              <w:t xml:space="preserve">5509.98 </w:t>
            </w:r>
            <w:r>
              <w:rPr>
                <w:rFonts w:cs="Arial"/>
              </w:rPr>
              <w:t>≤</w:t>
            </w:r>
            <w:r>
              <w:t xml:space="preserve"> Fc </w:t>
            </w:r>
            <w:r>
              <w:rPr>
                <w:rFonts w:cs="Arial"/>
              </w:rPr>
              <w:t>≤ 5670</w:t>
            </w:r>
          </w:p>
        </w:tc>
        <w:tc>
          <w:tcPr>
            <w:tcW w:w="1867" w:type="dxa"/>
          </w:tcPr>
          <w:p w14:paraId="32721993" w14:textId="77777777" w:rsidR="004173EB" w:rsidRDefault="004173EB" w:rsidP="000D11D8">
            <w:pPr>
              <w:pStyle w:val="TAC"/>
            </w:pPr>
            <w:r>
              <w:rPr>
                <w:rFonts w:hint="eastAsia"/>
              </w:rPr>
              <w:t>5</w:t>
            </w:r>
            <w:r>
              <w:t>420</w:t>
            </w:r>
            <w:r>
              <w:rPr>
                <w:rFonts w:hint="eastAsia"/>
              </w:rPr>
              <w:t xml:space="preserve"> </w:t>
            </w:r>
            <w:r>
              <w:t>≤</w:t>
            </w:r>
            <w:r>
              <w:rPr>
                <w:rFonts w:hint="eastAsia"/>
              </w:rPr>
              <w:t xml:space="preserve"> f </w:t>
            </w:r>
            <w:r>
              <w:t>≤</w:t>
            </w:r>
            <w:r>
              <w:rPr>
                <w:rFonts w:hint="eastAsia"/>
              </w:rPr>
              <w:t xml:space="preserve"> 5460</w:t>
            </w:r>
          </w:p>
        </w:tc>
        <w:tc>
          <w:tcPr>
            <w:tcW w:w="1965" w:type="dxa"/>
          </w:tcPr>
          <w:p w14:paraId="5E4BDD10" w14:textId="77777777" w:rsidR="004173EB" w:rsidRDefault="004173EB" w:rsidP="000D11D8">
            <w:pPr>
              <w:pStyle w:val="TAC"/>
            </w:pPr>
            <w:r>
              <w:t>-19</w:t>
            </w:r>
          </w:p>
        </w:tc>
        <w:tc>
          <w:tcPr>
            <w:tcW w:w="1965" w:type="dxa"/>
            <w:tcBorders>
              <w:top w:val="nil"/>
              <w:bottom w:val="nil"/>
            </w:tcBorders>
            <w:shd w:val="clear" w:color="auto" w:fill="auto"/>
          </w:tcPr>
          <w:p w14:paraId="1F6CA5A7" w14:textId="77777777" w:rsidR="004173EB" w:rsidRDefault="004173EB" w:rsidP="000D11D8">
            <w:pPr>
              <w:pStyle w:val="TAC"/>
            </w:pPr>
          </w:p>
        </w:tc>
      </w:tr>
      <w:tr w:rsidR="004173EB" w14:paraId="0F958C55" w14:textId="77777777" w:rsidTr="000D11D8">
        <w:trPr>
          <w:jc w:val="center"/>
        </w:trPr>
        <w:tc>
          <w:tcPr>
            <w:tcW w:w="1736" w:type="dxa"/>
            <w:tcBorders>
              <w:top w:val="nil"/>
              <w:bottom w:val="nil"/>
            </w:tcBorders>
            <w:shd w:val="clear" w:color="auto" w:fill="auto"/>
          </w:tcPr>
          <w:p w14:paraId="0EFA36AF" w14:textId="77777777" w:rsidR="004173EB" w:rsidRDefault="004173EB" w:rsidP="000D11D8">
            <w:pPr>
              <w:pStyle w:val="TAC"/>
            </w:pPr>
          </w:p>
        </w:tc>
        <w:tc>
          <w:tcPr>
            <w:tcW w:w="1867" w:type="dxa"/>
          </w:tcPr>
          <w:p w14:paraId="30109D55" w14:textId="77777777" w:rsidR="004173EB" w:rsidRDefault="004173EB" w:rsidP="000D11D8">
            <w:pPr>
              <w:pStyle w:val="TAC"/>
            </w:pPr>
            <w:r>
              <w:rPr>
                <w:rFonts w:hint="eastAsia"/>
              </w:rPr>
              <w:t xml:space="preserve">5460 </w:t>
            </w:r>
            <w:r>
              <w:t>&lt;</w:t>
            </w:r>
            <w:r>
              <w:rPr>
                <w:rFonts w:hint="eastAsia"/>
              </w:rPr>
              <w:t xml:space="preserve"> f </w:t>
            </w:r>
            <w:r>
              <w:t>≤</w:t>
            </w:r>
            <w:r>
              <w:rPr>
                <w:rFonts w:hint="eastAsia"/>
              </w:rPr>
              <w:t xml:space="preserve"> 5470</w:t>
            </w:r>
          </w:p>
        </w:tc>
        <w:tc>
          <w:tcPr>
            <w:tcW w:w="1965" w:type="dxa"/>
          </w:tcPr>
          <w:p w14:paraId="0870A3D8" w14:textId="77777777" w:rsidR="004173EB" w:rsidRDefault="004173EB" w:rsidP="000D11D8">
            <w:pPr>
              <w:pStyle w:val="TAC"/>
            </w:pPr>
            <w:r>
              <w:t>-13</w:t>
            </w:r>
          </w:p>
        </w:tc>
        <w:tc>
          <w:tcPr>
            <w:tcW w:w="1965" w:type="dxa"/>
            <w:tcBorders>
              <w:top w:val="nil"/>
              <w:bottom w:val="nil"/>
            </w:tcBorders>
            <w:shd w:val="clear" w:color="auto" w:fill="auto"/>
          </w:tcPr>
          <w:p w14:paraId="644A4067" w14:textId="77777777" w:rsidR="004173EB" w:rsidRDefault="004173EB" w:rsidP="000D11D8">
            <w:pPr>
              <w:pStyle w:val="TAC"/>
            </w:pPr>
          </w:p>
        </w:tc>
      </w:tr>
      <w:tr w:rsidR="004173EB" w14:paraId="1D620A0E" w14:textId="77777777" w:rsidTr="000D11D8">
        <w:trPr>
          <w:jc w:val="center"/>
        </w:trPr>
        <w:tc>
          <w:tcPr>
            <w:tcW w:w="1736" w:type="dxa"/>
            <w:tcBorders>
              <w:top w:val="nil"/>
            </w:tcBorders>
            <w:shd w:val="clear" w:color="auto" w:fill="auto"/>
          </w:tcPr>
          <w:p w14:paraId="77355558" w14:textId="77777777" w:rsidR="004173EB" w:rsidRDefault="004173EB" w:rsidP="000D11D8">
            <w:pPr>
              <w:pStyle w:val="TAC"/>
            </w:pPr>
          </w:p>
        </w:tc>
        <w:tc>
          <w:tcPr>
            <w:tcW w:w="1867" w:type="dxa"/>
          </w:tcPr>
          <w:p w14:paraId="54180136" w14:textId="77777777" w:rsidR="004173EB" w:rsidRDefault="004173EB" w:rsidP="000D11D8">
            <w:pPr>
              <w:pStyle w:val="TAC"/>
            </w:pPr>
            <w:r>
              <w:rPr>
                <w:rFonts w:hint="eastAsia"/>
              </w:rPr>
              <w:t>57</w:t>
            </w:r>
            <w:r>
              <w:t>70</w:t>
            </w:r>
            <w:r>
              <w:rPr>
                <w:rFonts w:hint="eastAsia"/>
              </w:rPr>
              <w:t xml:space="preserve"> </w:t>
            </w:r>
            <w:r>
              <w:t>≤</w:t>
            </w:r>
            <w:r>
              <w:rPr>
                <w:rFonts w:hint="eastAsia"/>
              </w:rPr>
              <w:t xml:space="preserve"> f </w:t>
            </w:r>
            <w:r>
              <w:t>≤</w:t>
            </w:r>
            <w:r>
              <w:rPr>
                <w:rFonts w:hint="eastAsia"/>
              </w:rPr>
              <w:t xml:space="preserve"> 5</w:t>
            </w:r>
            <w:r>
              <w:t>80</w:t>
            </w:r>
            <w:r>
              <w:rPr>
                <w:rFonts w:hint="eastAsia"/>
              </w:rPr>
              <w:t>0</w:t>
            </w:r>
          </w:p>
        </w:tc>
        <w:tc>
          <w:tcPr>
            <w:tcW w:w="1965" w:type="dxa"/>
          </w:tcPr>
          <w:p w14:paraId="37F3525A" w14:textId="77777777" w:rsidR="004173EB" w:rsidRDefault="004173EB" w:rsidP="000D11D8">
            <w:pPr>
              <w:pStyle w:val="TAC"/>
            </w:pPr>
            <w:r>
              <w:t>-19</w:t>
            </w:r>
          </w:p>
        </w:tc>
        <w:tc>
          <w:tcPr>
            <w:tcW w:w="1965" w:type="dxa"/>
            <w:tcBorders>
              <w:top w:val="nil"/>
            </w:tcBorders>
            <w:shd w:val="clear" w:color="auto" w:fill="auto"/>
          </w:tcPr>
          <w:p w14:paraId="0CAB2974" w14:textId="77777777" w:rsidR="004173EB" w:rsidRDefault="004173EB" w:rsidP="000D11D8">
            <w:pPr>
              <w:pStyle w:val="TAC"/>
            </w:pPr>
          </w:p>
        </w:tc>
      </w:tr>
      <w:tr w:rsidR="004173EB" w14:paraId="0C542E69" w14:textId="77777777" w:rsidTr="000D11D8">
        <w:trPr>
          <w:jc w:val="center"/>
        </w:trPr>
        <w:tc>
          <w:tcPr>
            <w:tcW w:w="7533" w:type="dxa"/>
            <w:gridSpan w:val="4"/>
            <w:vAlign w:val="center"/>
          </w:tcPr>
          <w:p w14:paraId="5528766E" w14:textId="77777777" w:rsidR="004173EB" w:rsidRDefault="004173EB" w:rsidP="000D11D8">
            <w:pPr>
              <w:pStyle w:val="TAC"/>
              <w:ind w:left="698" w:hanging="630"/>
              <w:jc w:val="left"/>
            </w:pPr>
            <w:r>
              <w:t>NOTE:</w:t>
            </w:r>
            <w:r>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14851A75" w14:textId="77777777" w:rsidR="004173EB" w:rsidRDefault="004173EB" w:rsidP="004173EB"/>
    <w:p w14:paraId="5154C9B4" w14:textId="77777777" w:rsidR="004173EB" w:rsidRDefault="004173EB" w:rsidP="004173EB">
      <w:pPr>
        <w:pStyle w:val="TH"/>
      </w:pPr>
      <w:r>
        <w:t>Table 6.5F.3.3.2-3: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867"/>
        <w:gridCol w:w="1965"/>
        <w:gridCol w:w="1965"/>
      </w:tblGrid>
      <w:tr w:rsidR="004173EB" w14:paraId="3E91C07B" w14:textId="77777777" w:rsidTr="000D11D8">
        <w:trPr>
          <w:jc w:val="center"/>
        </w:trPr>
        <w:tc>
          <w:tcPr>
            <w:tcW w:w="1736" w:type="dxa"/>
            <w:tcBorders>
              <w:bottom w:val="single" w:sz="4" w:space="0" w:color="auto"/>
            </w:tcBorders>
          </w:tcPr>
          <w:p w14:paraId="3CCAD801" w14:textId="77777777" w:rsidR="004173EB" w:rsidRDefault="004173EB" w:rsidP="000D11D8">
            <w:pPr>
              <w:pStyle w:val="TAH"/>
            </w:pPr>
            <w:r>
              <w:rPr>
                <w:rFonts w:hint="eastAsia"/>
              </w:rPr>
              <w:t>Cente</w:t>
            </w:r>
            <w:r>
              <w:t>r</w:t>
            </w:r>
          </w:p>
          <w:p w14:paraId="4CCD817E" w14:textId="77777777" w:rsidR="004173EB" w:rsidRDefault="004173EB" w:rsidP="000D11D8">
            <w:pPr>
              <w:pStyle w:val="TAH"/>
            </w:pPr>
            <w:r>
              <w:rPr>
                <w:rFonts w:hint="eastAsia"/>
              </w:rPr>
              <w:t>Frequency</w:t>
            </w:r>
            <w:r>
              <w:rPr>
                <w:rFonts w:hint="eastAsia"/>
                <w:lang w:eastAsia="ja-JP"/>
              </w:rPr>
              <w:t xml:space="preserve"> Fc</w:t>
            </w:r>
          </w:p>
          <w:p w14:paraId="02EDA488" w14:textId="77777777" w:rsidR="004173EB" w:rsidRDefault="004173EB" w:rsidP="000D11D8">
            <w:pPr>
              <w:pStyle w:val="TAH"/>
            </w:pPr>
            <w:r>
              <w:rPr>
                <w:rFonts w:hint="eastAsia"/>
              </w:rPr>
              <w:t>[MHz</w:t>
            </w:r>
            <w:r>
              <w:t>]</w:t>
            </w:r>
          </w:p>
        </w:tc>
        <w:tc>
          <w:tcPr>
            <w:tcW w:w="1867" w:type="dxa"/>
          </w:tcPr>
          <w:p w14:paraId="71CD9C24" w14:textId="77777777" w:rsidR="004173EB" w:rsidRDefault="004173EB" w:rsidP="000D11D8">
            <w:pPr>
              <w:pStyle w:val="TAH"/>
            </w:pPr>
            <w:r>
              <w:rPr>
                <w:rFonts w:hint="eastAsia"/>
              </w:rPr>
              <w:t>Protected range</w:t>
            </w:r>
          </w:p>
          <w:p w14:paraId="77EC0DC2" w14:textId="77777777" w:rsidR="004173EB" w:rsidRDefault="004173EB" w:rsidP="000D11D8">
            <w:pPr>
              <w:pStyle w:val="TAH"/>
            </w:pPr>
            <w:r>
              <w:rPr>
                <w:rFonts w:hint="eastAsia"/>
              </w:rPr>
              <w:t>[MHz]</w:t>
            </w:r>
          </w:p>
        </w:tc>
        <w:tc>
          <w:tcPr>
            <w:tcW w:w="1965" w:type="dxa"/>
          </w:tcPr>
          <w:p w14:paraId="35D8C5FC" w14:textId="77777777" w:rsidR="004173EB" w:rsidRDefault="004173EB" w:rsidP="000D11D8">
            <w:pPr>
              <w:pStyle w:val="TAH"/>
            </w:pPr>
            <w:r>
              <w:t>Minimum requirement</w:t>
            </w:r>
          </w:p>
          <w:p w14:paraId="58302DC9" w14:textId="77777777" w:rsidR="004173EB" w:rsidRDefault="004173EB" w:rsidP="000D11D8">
            <w:pPr>
              <w:pStyle w:val="TAH"/>
            </w:pPr>
            <w:r>
              <w:t>[dBm]</w:t>
            </w:r>
          </w:p>
        </w:tc>
        <w:tc>
          <w:tcPr>
            <w:tcW w:w="1965" w:type="dxa"/>
            <w:tcBorders>
              <w:bottom w:val="single" w:sz="4" w:space="0" w:color="auto"/>
            </w:tcBorders>
          </w:tcPr>
          <w:p w14:paraId="4B595EAC" w14:textId="77777777" w:rsidR="004173EB" w:rsidRDefault="004173EB" w:rsidP="000D11D8">
            <w:pPr>
              <w:pStyle w:val="TAH"/>
            </w:pPr>
            <w:r>
              <w:rPr>
                <w:rFonts w:cs="Arial"/>
              </w:rPr>
              <w:t>Measurement bandwidth</w:t>
            </w:r>
          </w:p>
        </w:tc>
      </w:tr>
      <w:tr w:rsidR="004173EB" w14:paraId="167D8B09" w14:textId="77777777" w:rsidTr="000D11D8">
        <w:trPr>
          <w:jc w:val="center"/>
        </w:trPr>
        <w:tc>
          <w:tcPr>
            <w:tcW w:w="1736" w:type="dxa"/>
            <w:tcBorders>
              <w:bottom w:val="nil"/>
            </w:tcBorders>
            <w:shd w:val="clear" w:color="auto" w:fill="auto"/>
          </w:tcPr>
          <w:p w14:paraId="7891F9E9" w14:textId="77777777" w:rsidR="004173EB" w:rsidRDefault="004173EB" w:rsidP="000D11D8">
            <w:pPr>
              <w:pStyle w:val="TAC"/>
              <w:rPr>
                <w:lang w:eastAsia="ja-JP"/>
              </w:rPr>
            </w:pPr>
            <w:r>
              <w:t xml:space="preserve">5200.02 </w:t>
            </w:r>
            <w:r>
              <w:rPr>
                <w:rFonts w:cs="Arial"/>
              </w:rPr>
              <w:t>≤</w:t>
            </w:r>
            <w:r>
              <w:t xml:space="preserve"> Fc </w:t>
            </w:r>
            <w:r>
              <w:rPr>
                <w:rFonts w:cs="Arial"/>
              </w:rPr>
              <w:t>≤ 5220</w:t>
            </w:r>
          </w:p>
        </w:tc>
        <w:tc>
          <w:tcPr>
            <w:tcW w:w="1867" w:type="dxa"/>
          </w:tcPr>
          <w:p w14:paraId="132D4793" w14:textId="77777777" w:rsidR="004173EB" w:rsidRDefault="004173EB" w:rsidP="000D11D8">
            <w:pPr>
              <w:pStyle w:val="TAC"/>
            </w:pPr>
            <w:r>
              <w:rPr>
                <w:rFonts w:hint="eastAsia"/>
              </w:rPr>
              <w:t xml:space="preserve">5020 </w:t>
            </w:r>
            <w:r>
              <w:t>≤</w:t>
            </w:r>
            <w:r>
              <w:rPr>
                <w:rFonts w:hint="eastAsia"/>
              </w:rPr>
              <w:t xml:space="preserve"> f </w:t>
            </w:r>
            <w:r>
              <w:t>≤</w:t>
            </w:r>
            <w:r>
              <w:rPr>
                <w:rFonts w:hint="eastAsia"/>
              </w:rPr>
              <w:t xml:space="preserve"> 5123.2</w:t>
            </w:r>
          </w:p>
        </w:tc>
        <w:tc>
          <w:tcPr>
            <w:tcW w:w="1965" w:type="dxa"/>
          </w:tcPr>
          <w:p w14:paraId="4B1F837B" w14:textId="77777777" w:rsidR="004173EB" w:rsidRDefault="004173EB" w:rsidP="000D11D8">
            <w:pPr>
              <w:pStyle w:val="TAC"/>
            </w:pPr>
            <w:r>
              <w:t>-26</w:t>
            </w:r>
          </w:p>
        </w:tc>
        <w:tc>
          <w:tcPr>
            <w:tcW w:w="1965" w:type="dxa"/>
            <w:tcBorders>
              <w:bottom w:val="nil"/>
            </w:tcBorders>
            <w:shd w:val="clear" w:color="auto" w:fill="auto"/>
          </w:tcPr>
          <w:p w14:paraId="1303DE8D" w14:textId="77777777" w:rsidR="004173EB" w:rsidRDefault="004173EB" w:rsidP="000D11D8">
            <w:pPr>
              <w:pStyle w:val="TAC"/>
            </w:pPr>
            <w:r>
              <w:t>1 MHz</w:t>
            </w:r>
          </w:p>
        </w:tc>
      </w:tr>
      <w:tr w:rsidR="004173EB" w14:paraId="5560FA53" w14:textId="77777777" w:rsidTr="000D11D8">
        <w:trPr>
          <w:jc w:val="center"/>
        </w:trPr>
        <w:tc>
          <w:tcPr>
            <w:tcW w:w="1736" w:type="dxa"/>
            <w:tcBorders>
              <w:top w:val="nil"/>
              <w:bottom w:val="nil"/>
            </w:tcBorders>
            <w:shd w:val="clear" w:color="auto" w:fill="auto"/>
          </w:tcPr>
          <w:p w14:paraId="694B9A81" w14:textId="77777777" w:rsidR="004173EB" w:rsidRDefault="004173EB" w:rsidP="000D11D8">
            <w:pPr>
              <w:pStyle w:val="TAC"/>
            </w:pPr>
          </w:p>
        </w:tc>
        <w:tc>
          <w:tcPr>
            <w:tcW w:w="1867" w:type="dxa"/>
          </w:tcPr>
          <w:p w14:paraId="14733696" w14:textId="77777777" w:rsidR="004173EB" w:rsidRDefault="004173EB" w:rsidP="000D11D8">
            <w:pPr>
              <w:pStyle w:val="TAC"/>
            </w:pPr>
            <w:r>
              <w:rPr>
                <w:rFonts w:hint="eastAsia"/>
              </w:rPr>
              <w:t xml:space="preserve">5123.2 </w:t>
            </w:r>
            <w:r>
              <w:t>&lt;</w:t>
            </w:r>
            <w:r>
              <w:rPr>
                <w:rFonts w:hint="eastAsia"/>
              </w:rPr>
              <w:t xml:space="preserve"> f </w:t>
            </w:r>
            <w:r>
              <w:t>≤</w:t>
            </w:r>
            <w:r>
              <w:rPr>
                <w:rFonts w:hint="eastAsia"/>
              </w:rPr>
              <w:t xml:space="preserve"> 5150</w:t>
            </w:r>
          </w:p>
        </w:tc>
        <w:tc>
          <w:tcPr>
            <w:tcW w:w="1965" w:type="dxa"/>
          </w:tcPr>
          <w:p w14:paraId="2301C54D" w14:textId="77777777" w:rsidR="004173EB" w:rsidRDefault="004173EB" w:rsidP="000D11D8">
            <w:pPr>
              <w:pStyle w:val="TAC"/>
            </w:pPr>
            <w:r>
              <w:t>-18</w:t>
            </w:r>
          </w:p>
        </w:tc>
        <w:tc>
          <w:tcPr>
            <w:tcW w:w="1965" w:type="dxa"/>
            <w:tcBorders>
              <w:top w:val="nil"/>
              <w:bottom w:val="nil"/>
            </w:tcBorders>
            <w:shd w:val="clear" w:color="auto" w:fill="auto"/>
          </w:tcPr>
          <w:p w14:paraId="15FAE647" w14:textId="77777777" w:rsidR="004173EB" w:rsidRDefault="004173EB" w:rsidP="000D11D8">
            <w:pPr>
              <w:pStyle w:val="TAC"/>
            </w:pPr>
          </w:p>
        </w:tc>
      </w:tr>
      <w:tr w:rsidR="004173EB" w14:paraId="62945297" w14:textId="77777777" w:rsidTr="000D11D8">
        <w:trPr>
          <w:jc w:val="center"/>
        </w:trPr>
        <w:tc>
          <w:tcPr>
            <w:tcW w:w="1736" w:type="dxa"/>
            <w:tcBorders>
              <w:top w:val="nil"/>
              <w:bottom w:val="nil"/>
            </w:tcBorders>
            <w:shd w:val="clear" w:color="auto" w:fill="auto"/>
          </w:tcPr>
          <w:p w14:paraId="04701567" w14:textId="77777777" w:rsidR="004173EB" w:rsidRDefault="004173EB" w:rsidP="000D11D8">
            <w:pPr>
              <w:pStyle w:val="TAC"/>
            </w:pPr>
          </w:p>
        </w:tc>
        <w:tc>
          <w:tcPr>
            <w:tcW w:w="1867" w:type="dxa"/>
          </w:tcPr>
          <w:p w14:paraId="5AF1BC53" w14:textId="77777777" w:rsidR="004173EB" w:rsidRDefault="004173EB" w:rsidP="000D11D8">
            <w:pPr>
              <w:pStyle w:val="TAC"/>
            </w:pPr>
            <w:r>
              <w:rPr>
                <w:rFonts w:hint="eastAsia"/>
              </w:rPr>
              <w:t xml:space="preserve">5250 </w:t>
            </w:r>
            <w:r>
              <w:t>≤</w:t>
            </w:r>
            <w:r>
              <w:rPr>
                <w:rFonts w:hint="eastAsia"/>
              </w:rPr>
              <w:t xml:space="preserve"> f </w:t>
            </w:r>
            <w:r>
              <w:t>&lt;</w:t>
            </w:r>
            <w:r>
              <w:rPr>
                <w:rFonts w:hint="eastAsia"/>
              </w:rPr>
              <w:t xml:space="preserve"> 5251</w:t>
            </w:r>
          </w:p>
        </w:tc>
        <w:tc>
          <w:tcPr>
            <w:tcW w:w="1965" w:type="dxa"/>
          </w:tcPr>
          <w:p w14:paraId="06D2A6EE" w14:textId="77777777" w:rsidR="004173EB" w:rsidRDefault="004173EB" w:rsidP="000D11D8">
            <w:pPr>
              <w:pStyle w:val="TAC"/>
            </w:pPr>
            <w:r>
              <w:t>-6 to -16</w:t>
            </w:r>
          </w:p>
        </w:tc>
        <w:tc>
          <w:tcPr>
            <w:tcW w:w="1965" w:type="dxa"/>
            <w:tcBorders>
              <w:top w:val="nil"/>
              <w:bottom w:val="nil"/>
            </w:tcBorders>
            <w:shd w:val="clear" w:color="auto" w:fill="auto"/>
          </w:tcPr>
          <w:p w14:paraId="5A5AA5B7" w14:textId="77777777" w:rsidR="004173EB" w:rsidRDefault="004173EB" w:rsidP="000D11D8">
            <w:pPr>
              <w:pStyle w:val="TAC"/>
            </w:pPr>
          </w:p>
        </w:tc>
      </w:tr>
      <w:tr w:rsidR="004173EB" w14:paraId="449CEFC1" w14:textId="77777777" w:rsidTr="000D11D8">
        <w:trPr>
          <w:jc w:val="center"/>
        </w:trPr>
        <w:tc>
          <w:tcPr>
            <w:tcW w:w="1736" w:type="dxa"/>
            <w:tcBorders>
              <w:top w:val="nil"/>
              <w:bottom w:val="nil"/>
            </w:tcBorders>
            <w:shd w:val="clear" w:color="auto" w:fill="auto"/>
          </w:tcPr>
          <w:p w14:paraId="6F316762" w14:textId="77777777" w:rsidR="004173EB" w:rsidRDefault="004173EB" w:rsidP="000D11D8">
            <w:pPr>
              <w:pStyle w:val="TAC"/>
            </w:pPr>
          </w:p>
        </w:tc>
        <w:tc>
          <w:tcPr>
            <w:tcW w:w="1867" w:type="dxa"/>
          </w:tcPr>
          <w:p w14:paraId="55581675" w14:textId="77777777" w:rsidR="004173EB" w:rsidRDefault="004173EB" w:rsidP="000D11D8">
            <w:pPr>
              <w:pStyle w:val="TAC"/>
            </w:pPr>
            <w:r>
              <w:rPr>
                <w:rFonts w:hint="eastAsia"/>
              </w:rPr>
              <w:t xml:space="preserve">5251 </w:t>
            </w:r>
            <w:r>
              <w:t>≤</w:t>
            </w:r>
            <w:r>
              <w:rPr>
                <w:rFonts w:hint="eastAsia"/>
              </w:rPr>
              <w:t xml:space="preserve"> f </w:t>
            </w:r>
            <w:r>
              <w:t>&lt;</w:t>
            </w:r>
            <w:r>
              <w:rPr>
                <w:rFonts w:hint="eastAsia"/>
              </w:rPr>
              <w:t xml:space="preserve"> 5290</w:t>
            </w:r>
          </w:p>
        </w:tc>
        <w:tc>
          <w:tcPr>
            <w:tcW w:w="1965" w:type="dxa"/>
          </w:tcPr>
          <w:p w14:paraId="2F626A16" w14:textId="77777777" w:rsidR="004173EB" w:rsidRDefault="004173EB" w:rsidP="000D11D8">
            <w:pPr>
              <w:pStyle w:val="TAC"/>
            </w:pPr>
            <w:r>
              <w:t>-16 to -24</w:t>
            </w:r>
          </w:p>
        </w:tc>
        <w:tc>
          <w:tcPr>
            <w:tcW w:w="1965" w:type="dxa"/>
            <w:tcBorders>
              <w:top w:val="nil"/>
              <w:bottom w:val="nil"/>
            </w:tcBorders>
            <w:shd w:val="clear" w:color="auto" w:fill="auto"/>
          </w:tcPr>
          <w:p w14:paraId="6D8C90D3" w14:textId="77777777" w:rsidR="004173EB" w:rsidRDefault="004173EB" w:rsidP="000D11D8">
            <w:pPr>
              <w:pStyle w:val="TAC"/>
            </w:pPr>
          </w:p>
        </w:tc>
      </w:tr>
      <w:tr w:rsidR="004173EB" w14:paraId="0153E401" w14:textId="77777777" w:rsidTr="000D11D8">
        <w:trPr>
          <w:jc w:val="center"/>
        </w:trPr>
        <w:tc>
          <w:tcPr>
            <w:tcW w:w="1736" w:type="dxa"/>
            <w:tcBorders>
              <w:top w:val="nil"/>
              <w:bottom w:val="nil"/>
            </w:tcBorders>
            <w:shd w:val="clear" w:color="auto" w:fill="auto"/>
          </w:tcPr>
          <w:p w14:paraId="53A697C1" w14:textId="77777777" w:rsidR="004173EB" w:rsidRDefault="004173EB" w:rsidP="000D11D8">
            <w:pPr>
              <w:pStyle w:val="TAC"/>
            </w:pPr>
          </w:p>
        </w:tc>
        <w:tc>
          <w:tcPr>
            <w:tcW w:w="1867" w:type="dxa"/>
          </w:tcPr>
          <w:p w14:paraId="39189C62" w14:textId="77777777" w:rsidR="004173EB" w:rsidRDefault="004173EB" w:rsidP="000D11D8">
            <w:pPr>
              <w:pStyle w:val="TAC"/>
            </w:pPr>
            <w:r>
              <w:rPr>
                <w:rFonts w:hint="eastAsia"/>
              </w:rPr>
              <w:t xml:space="preserve">5290 </w:t>
            </w:r>
            <w:r>
              <w:t>≤</w:t>
            </w:r>
            <w:r>
              <w:rPr>
                <w:rFonts w:hint="eastAsia"/>
              </w:rPr>
              <w:t xml:space="preserve"> f </w:t>
            </w:r>
            <w:r>
              <w:t>&lt;</w:t>
            </w:r>
            <w:r>
              <w:rPr>
                <w:rFonts w:hint="eastAsia"/>
              </w:rPr>
              <w:t xml:space="preserve"> 5296.7</w:t>
            </w:r>
          </w:p>
        </w:tc>
        <w:tc>
          <w:tcPr>
            <w:tcW w:w="1965" w:type="dxa"/>
          </w:tcPr>
          <w:p w14:paraId="00342A35" w14:textId="77777777" w:rsidR="004173EB" w:rsidRDefault="004173EB" w:rsidP="000D11D8">
            <w:pPr>
              <w:pStyle w:val="TAC"/>
            </w:pPr>
            <w:r>
              <w:t>-24 to -26</w:t>
            </w:r>
          </w:p>
        </w:tc>
        <w:tc>
          <w:tcPr>
            <w:tcW w:w="1965" w:type="dxa"/>
            <w:tcBorders>
              <w:top w:val="nil"/>
              <w:bottom w:val="nil"/>
            </w:tcBorders>
            <w:shd w:val="clear" w:color="auto" w:fill="auto"/>
          </w:tcPr>
          <w:p w14:paraId="6C43D51E" w14:textId="77777777" w:rsidR="004173EB" w:rsidRDefault="004173EB" w:rsidP="000D11D8">
            <w:pPr>
              <w:pStyle w:val="TAC"/>
            </w:pPr>
          </w:p>
        </w:tc>
      </w:tr>
      <w:tr w:rsidR="004173EB" w14:paraId="6F864872" w14:textId="77777777" w:rsidTr="000D11D8">
        <w:trPr>
          <w:jc w:val="center"/>
        </w:trPr>
        <w:tc>
          <w:tcPr>
            <w:tcW w:w="1736" w:type="dxa"/>
            <w:tcBorders>
              <w:top w:val="nil"/>
              <w:bottom w:val="single" w:sz="4" w:space="0" w:color="auto"/>
            </w:tcBorders>
            <w:shd w:val="clear" w:color="auto" w:fill="auto"/>
          </w:tcPr>
          <w:p w14:paraId="0A5E9EDB" w14:textId="77777777" w:rsidR="004173EB" w:rsidRDefault="004173EB" w:rsidP="000D11D8">
            <w:pPr>
              <w:pStyle w:val="TAC"/>
            </w:pPr>
          </w:p>
        </w:tc>
        <w:tc>
          <w:tcPr>
            <w:tcW w:w="1867" w:type="dxa"/>
          </w:tcPr>
          <w:p w14:paraId="6B00FCA4" w14:textId="77777777" w:rsidR="004173EB" w:rsidRDefault="004173EB" w:rsidP="000D11D8">
            <w:pPr>
              <w:pStyle w:val="TAC"/>
            </w:pPr>
            <w:r>
              <w:rPr>
                <w:rFonts w:hint="eastAsia"/>
              </w:rPr>
              <w:t xml:space="preserve">5296.7 </w:t>
            </w:r>
            <w:r>
              <w:t>≤</w:t>
            </w:r>
            <w:r>
              <w:rPr>
                <w:rFonts w:hint="eastAsia"/>
              </w:rPr>
              <w:t xml:space="preserve"> f </w:t>
            </w:r>
            <w:r>
              <w:t>≤</w:t>
            </w:r>
            <w:r>
              <w:rPr>
                <w:rFonts w:hint="eastAsia"/>
              </w:rPr>
              <w:t xml:space="preserve"> 5480</w:t>
            </w:r>
          </w:p>
        </w:tc>
        <w:tc>
          <w:tcPr>
            <w:tcW w:w="1965" w:type="dxa"/>
          </w:tcPr>
          <w:p w14:paraId="1FE9170E" w14:textId="77777777" w:rsidR="004173EB" w:rsidRDefault="004173EB" w:rsidP="000D11D8">
            <w:pPr>
              <w:pStyle w:val="TAC"/>
            </w:pPr>
            <w:r>
              <w:t>-26</w:t>
            </w:r>
          </w:p>
        </w:tc>
        <w:tc>
          <w:tcPr>
            <w:tcW w:w="1965" w:type="dxa"/>
            <w:tcBorders>
              <w:top w:val="nil"/>
              <w:bottom w:val="nil"/>
            </w:tcBorders>
            <w:shd w:val="clear" w:color="auto" w:fill="auto"/>
          </w:tcPr>
          <w:p w14:paraId="4C262C82" w14:textId="77777777" w:rsidR="004173EB" w:rsidRDefault="004173EB" w:rsidP="000D11D8">
            <w:pPr>
              <w:pStyle w:val="TAC"/>
            </w:pPr>
          </w:p>
        </w:tc>
      </w:tr>
      <w:tr w:rsidR="004173EB" w14:paraId="2827BFB5" w14:textId="77777777" w:rsidTr="000D11D8">
        <w:trPr>
          <w:jc w:val="center"/>
        </w:trPr>
        <w:tc>
          <w:tcPr>
            <w:tcW w:w="1736" w:type="dxa"/>
            <w:tcBorders>
              <w:bottom w:val="nil"/>
            </w:tcBorders>
            <w:shd w:val="clear" w:color="auto" w:fill="auto"/>
          </w:tcPr>
          <w:p w14:paraId="0D9639B9" w14:textId="77777777" w:rsidR="004173EB" w:rsidRDefault="004173EB" w:rsidP="000D11D8">
            <w:pPr>
              <w:pStyle w:val="TAC"/>
            </w:pPr>
            <w:r>
              <w:t xml:space="preserve">5280 </w:t>
            </w:r>
            <w:r>
              <w:rPr>
                <w:rFonts w:cs="Arial"/>
              </w:rPr>
              <w:t>≤</w:t>
            </w:r>
            <w:r>
              <w:t xml:space="preserve"> Fc </w:t>
            </w:r>
            <w:r>
              <w:rPr>
                <w:rFonts w:cs="Arial"/>
              </w:rPr>
              <w:t>≤ 5299.98</w:t>
            </w:r>
          </w:p>
        </w:tc>
        <w:tc>
          <w:tcPr>
            <w:tcW w:w="1867" w:type="dxa"/>
          </w:tcPr>
          <w:p w14:paraId="57312EDE" w14:textId="77777777" w:rsidR="004173EB" w:rsidRDefault="004173EB" w:rsidP="000D11D8">
            <w:pPr>
              <w:pStyle w:val="TAC"/>
            </w:pPr>
            <w:r>
              <w:rPr>
                <w:rFonts w:hint="eastAsia"/>
              </w:rPr>
              <w:t xml:space="preserve">5020 </w:t>
            </w:r>
            <w:r>
              <w:t>≤</w:t>
            </w:r>
            <w:r>
              <w:rPr>
                <w:rFonts w:hint="eastAsia"/>
              </w:rPr>
              <w:t xml:space="preserve"> f </w:t>
            </w:r>
            <w:r>
              <w:t>≤</w:t>
            </w:r>
            <w:r>
              <w:rPr>
                <w:rFonts w:hint="eastAsia"/>
              </w:rPr>
              <w:t xml:space="preserve"> 5203.3</w:t>
            </w:r>
          </w:p>
        </w:tc>
        <w:tc>
          <w:tcPr>
            <w:tcW w:w="1965" w:type="dxa"/>
          </w:tcPr>
          <w:p w14:paraId="14DFF17D" w14:textId="77777777" w:rsidR="004173EB" w:rsidRDefault="004173EB" w:rsidP="000D11D8">
            <w:pPr>
              <w:pStyle w:val="TAC"/>
            </w:pPr>
            <w:r>
              <w:t>-26</w:t>
            </w:r>
          </w:p>
        </w:tc>
        <w:tc>
          <w:tcPr>
            <w:tcW w:w="1965" w:type="dxa"/>
            <w:tcBorders>
              <w:top w:val="nil"/>
              <w:bottom w:val="nil"/>
            </w:tcBorders>
            <w:shd w:val="clear" w:color="auto" w:fill="auto"/>
          </w:tcPr>
          <w:p w14:paraId="6E3FFF08" w14:textId="77777777" w:rsidR="004173EB" w:rsidRDefault="004173EB" w:rsidP="000D11D8">
            <w:pPr>
              <w:pStyle w:val="TAC"/>
            </w:pPr>
          </w:p>
        </w:tc>
      </w:tr>
      <w:tr w:rsidR="004173EB" w14:paraId="5F1197E6" w14:textId="77777777" w:rsidTr="000D11D8">
        <w:trPr>
          <w:jc w:val="center"/>
        </w:trPr>
        <w:tc>
          <w:tcPr>
            <w:tcW w:w="1736" w:type="dxa"/>
            <w:tcBorders>
              <w:top w:val="nil"/>
              <w:bottom w:val="nil"/>
            </w:tcBorders>
            <w:shd w:val="clear" w:color="auto" w:fill="auto"/>
          </w:tcPr>
          <w:p w14:paraId="17F24884" w14:textId="77777777" w:rsidR="004173EB" w:rsidRDefault="004173EB" w:rsidP="000D11D8">
            <w:pPr>
              <w:pStyle w:val="TAC"/>
            </w:pPr>
          </w:p>
        </w:tc>
        <w:tc>
          <w:tcPr>
            <w:tcW w:w="1867" w:type="dxa"/>
          </w:tcPr>
          <w:p w14:paraId="44D4A78D" w14:textId="77777777" w:rsidR="004173EB" w:rsidRDefault="004173EB" w:rsidP="000D11D8">
            <w:pPr>
              <w:pStyle w:val="TAC"/>
            </w:pPr>
            <w:r>
              <w:rPr>
                <w:rFonts w:hint="eastAsia"/>
              </w:rPr>
              <w:t xml:space="preserve">5203.3 </w:t>
            </w:r>
            <w:r>
              <w:t>&lt;</w:t>
            </w:r>
            <w:r>
              <w:rPr>
                <w:rFonts w:hint="eastAsia"/>
              </w:rPr>
              <w:t xml:space="preserve"> f </w:t>
            </w:r>
            <w:r>
              <w:t>≤</w:t>
            </w:r>
            <w:r>
              <w:rPr>
                <w:rFonts w:hint="eastAsia"/>
              </w:rPr>
              <w:t xml:space="preserve"> 5210</w:t>
            </w:r>
          </w:p>
        </w:tc>
        <w:tc>
          <w:tcPr>
            <w:tcW w:w="1965" w:type="dxa"/>
          </w:tcPr>
          <w:p w14:paraId="2D2C9D85" w14:textId="77777777" w:rsidR="004173EB" w:rsidRDefault="004173EB" w:rsidP="000D11D8">
            <w:pPr>
              <w:pStyle w:val="TAC"/>
            </w:pPr>
            <w:r>
              <w:t>-26 to -24</w:t>
            </w:r>
          </w:p>
        </w:tc>
        <w:tc>
          <w:tcPr>
            <w:tcW w:w="1965" w:type="dxa"/>
            <w:tcBorders>
              <w:top w:val="nil"/>
              <w:bottom w:val="nil"/>
            </w:tcBorders>
            <w:shd w:val="clear" w:color="auto" w:fill="auto"/>
          </w:tcPr>
          <w:p w14:paraId="23A3D43B" w14:textId="77777777" w:rsidR="004173EB" w:rsidRDefault="004173EB" w:rsidP="000D11D8">
            <w:pPr>
              <w:pStyle w:val="TAC"/>
            </w:pPr>
          </w:p>
        </w:tc>
      </w:tr>
      <w:tr w:rsidR="004173EB" w14:paraId="00DDBB7D" w14:textId="77777777" w:rsidTr="000D11D8">
        <w:trPr>
          <w:jc w:val="center"/>
        </w:trPr>
        <w:tc>
          <w:tcPr>
            <w:tcW w:w="1736" w:type="dxa"/>
            <w:tcBorders>
              <w:top w:val="nil"/>
              <w:bottom w:val="nil"/>
            </w:tcBorders>
            <w:shd w:val="clear" w:color="auto" w:fill="auto"/>
          </w:tcPr>
          <w:p w14:paraId="40FD42CC" w14:textId="77777777" w:rsidR="004173EB" w:rsidRDefault="004173EB" w:rsidP="000D11D8">
            <w:pPr>
              <w:pStyle w:val="TAC"/>
            </w:pPr>
          </w:p>
        </w:tc>
        <w:tc>
          <w:tcPr>
            <w:tcW w:w="1867" w:type="dxa"/>
          </w:tcPr>
          <w:p w14:paraId="4EF869B2" w14:textId="77777777" w:rsidR="004173EB" w:rsidRDefault="004173EB" w:rsidP="000D11D8">
            <w:pPr>
              <w:pStyle w:val="TAC"/>
            </w:pPr>
            <w:r>
              <w:rPr>
                <w:rFonts w:hint="eastAsia"/>
              </w:rPr>
              <w:t xml:space="preserve">5210 </w:t>
            </w:r>
            <w:r>
              <w:t>&lt;</w:t>
            </w:r>
            <w:r>
              <w:rPr>
                <w:rFonts w:hint="eastAsia"/>
              </w:rPr>
              <w:t xml:space="preserve"> f </w:t>
            </w:r>
            <w:r>
              <w:t>≤</w:t>
            </w:r>
            <w:r>
              <w:rPr>
                <w:rFonts w:hint="eastAsia"/>
              </w:rPr>
              <w:t xml:space="preserve"> 5249</w:t>
            </w:r>
          </w:p>
        </w:tc>
        <w:tc>
          <w:tcPr>
            <w:tcW w:w="1965" w:type="dxa"/>
          </w:tcPr>
          <w:p w14:paraId="2AFBA67C" w14:textId="77777777" w:rsidR="004173EB" w:rsidRDefault="004173EB" w:rsidP="000D11D8">
            <w:pPr>
              <w:pStyle w:val="TAC"/>
            </w:pPr>
            <w:r>
              <w:t>-24 to -16</w:t>
            </w:r>
          </w:p>
        </w:tc>
        <w:tc>
          <w:tcPr>
            <w:tcW w:w="1965" w:type="dxa"/>
            <w:tcBorders>
              <w:top w:val="nil"/>
              <w:bottom w:val="nil"/>
            </w:tcBorders>
            <w:shd w:val="clear" w:color="auto" w:fill="auto"/>
          </w:tcPr>
          <w:p w14:paraId="132EAE34" w14:textId="77777777" w:rsidR="004173EB" w:rsidRDefault="004173EB" w:rsidP="000D11D8">
            <w:pPr>
              <w:pStyle w:val="TAC"/>
            </w:pPr>
          </w:p>
        </w:tc>
      </w:tr>
      <w:tr w:rsidR="004173EB" w14:paraId="36FD156A" w14:textId="77777777" w:rsidTr="000D11D8">
        <w:trPr>
          <w:jc w:val="center"/>
        </w:trPr>
        <w:tc>
          <w:tcPr>
            <w:tcW w:w="1736" w:type="dxa"/>
            <w:tcBorders>
              <w:top w:val="nil"/>
              <w:bottom w:val="nil"/>
            </w:tcBorders>
            <w:shd w:val="clear" w:color="auto" w:fill="auto"/>
          </w:tcPr>
          <w:p w14:paraId="556E5F89" w14:textId="77777777" w:rsidR="004173EB" w:rsidRDefault="004173EB" w:rsidP="000D11D8">
            <w:pPr>
              <w:pStyle w:val="TAC"/>
            </w:pPr>
          </w:p>
        </w:tc>
        <w:tc>
          <w:tcPr>
            <w:tcW w:w="1867" w:type="dxa"/>
          </w:tcPr>
          <w:p w14:paraId="0653DC4C" w14:textId="77777777" w:rsidR="004173EB" w:rsidRDefault="004173EB" w:rsidP="000D11D8">
            <w:pPr>
              <w:pStyle w:val="TAC"/>
            </w:pPr>
            <w:r>
              <w:rPr>
                <w:rFonts w:hint="eastAsia"/>
              </w:rPr>
              <w:t xml:space="preserve">5249 </w:t>
            </w:r>
            <w:r>
              <w:t>&lt;</w:t>
            </w:r>
            <w:r>
              <w:rPr>
                <w:rFonts w:hint="eastAsia"/>
              </w:rPr>
              <w:t xml:space="preserve"> f </w:t>
            </w:r>
            <w:r>
              <w:t>≤</w:t>
            </w:r>
            <w:r>
              <w:rPr>
                <w:rFonts w:hint="eastAsia"/>
              </w:rPr>
              <w:t xml:space="preserve"> 5250</w:t>
            </w:r>
          </w:p>
        </w:tc>
        <w:tc>
          <w:tcPr>
            <w:tcW w:w="1965" w:type="dxa"/>
          </w:tcPr>
          <w:p w14:paraId="5A370029" w14:textId="77777777" w:rsidR="004173EB" w:rsidRDefault="004173EB" w:rsidP="000D11D8">
            <w:pPr>
              <w:pStyle w:val="TAC"/>
            </w:pPr>
            <w:r>
              <w:t>-16 to -6</w:t>
            </w:r>
          </w:p>
        </w:tc>
        <w:tc>
          <w:tcPr>
            <w:tcW w:w="1965" w:type="dxa"/>
            <w:tcBorders>
              <w:top w:val="nil"/>
              <w:bottom w:val="nil"/>
            </w:tcBorders>
            <w:shd w:val="clear" w:color="auto" w:fill="auto"/>
          </w:tcPr>
          <w:p w14:paraId="0B0E19B6" w14:textId="77777777" w:rsidR="004173EB" w:rsidRDefault="004173EB" w:rsidP="000D11D8">
            <w:pPr>
              <w:pStyle w:val="TAC"/>
            </w:pPr>
          </w:p>
        </w:tc>
      </w:tr>
      <w:tr w:rsidR="004173EB" w14:paraId="5C03E05C" w14:textId="77777777" w:rsidTr="000D11D8">
        <w:trPr>
          <w:jc w:val="center"/>
        </w:trPr>
        <w:tc>
          <w:tcPr>
            <w:tcW w:w="1736" w:type="dxa"/>
            <w:tcBorders>
              <w:top w:val="nil"/>
              <w:bottom w:val="nil"/>
            </w:tcBorders>
            <w:shd w:val="clear" w:color="auto" w:fill="auto"/>
          </w:tcPr>
          <w:p w14:paraId="262B4320" w14:textId="77777777" w:rsidR="004173EB" w:rsidRDefault="004173EB" w:rsidP="000D11D8">
            <w:pPr>
              <w:pStyle w:val="TAC"/>
            </w:pPr>
          </w:p>
        </w:tc>
        <w:tc>
          <w:tcPr>
            <w:tcW w:w="1867" w:type="dxa"/>
          </w:tcPr>
          <w:p w14:paraId="64BADE44" w14:textId="77777777" w:rsidR="004173EB" w:rsidRDefault="004173EB" w:rsidP="000D11D8">
            <w:pPr>
              <w:pStyle w:val="TAC"/>
            </w:pPr>
            <w:r>
              <w:rPr>
                <w:rFonts w:hint="eastAsia"/>
              </w:rPr>
              <w:t xml:space="preserve">5350 </w:t>
            </w:r>
            <w:r>
              <w:t>≤</w:t>
            </w:r>
            <w:r>
              <w:rPr>
                <w:rFonts w:hint="eastAsia"/>
              </w:rPr>
              <w:t xml:space="preserve"> f </w:t>
            </w:r>
            <w:r>
              <w:t>&lt;</w:t>
            </w:r>
            <w:r>
              <w:rPr>
                <w:rFonts w:hint="eastAsia"/>
              </w:rPr>
              <w:t xml:space="preserve"> 5376.8</w:t>
            </w:r>
          </w:p>
        </w:tc>
        <w:tc>
          <w:tcPr>
            <w:tcW w:w="1965" w:type="dxa"/>
          </w:tcPr>
          <w:p w14:paraId="6FEDC705" w14:textId="77777777" w:rsidR="004173EB" w:rsidRDefault="004173EB" w:rsidP="000D11D8">
            <w:pPr>
              <w:pStyle w:val="TAC"/>
            </w:pPr>
            <w:r>
              <w:t>-18</w:t>
            </w:r>
          </w:p>
        </w:tc>
        <w:tc>
          <w:tcPr>
            <w:tcW w:w="1965" w:type="dxa"/>
            <w:tcBorders>
              <w:top w:val="nil"/>
              <w:bottom w:val="nil"/>
            </w:tcBorders>
            <w:shd w:val="clear" w:color="auto" w:fill="auto"/>
          </w:tcPr>
          <w:p w14:paraId="0FF8EF60" w14:textId="77777777" w:rsidR="004173EB" w:rsidRDefault="004173EB" w:rsidP="000D11D8">
            <w:pPr>
              <w:pStyle w:val="TAC"/>
            </w:pPr>
          </w:p>
        </w:tc>
      </w:tr>
      <w:tr w:rsidR="004173EB" w14:paraId="7195B88D" w14:textId="77777777" w:rsidTr="000D11D8">
        <w:trPr>
          <w:jc w:val="center"/>
        </w:trPr>
        <w:tc>
          <w:tcPr>
            <w:tcW w:w="1736" w:type="dxa"/>
            <w:tcBorders>
              <w:top w:val="nil"/>
              <w:bottom w:val="single" w:sz="4" w:space="0" w:color="auto"/>
            </w:tcBorders>
            <w:shd w:val="clear" w:color="auto" w:fill="auto"/>
          </w:tcPr>
          <w:p w14:paraId="1BC302E4" w14:textId="77777777" w:rsidR="004173EB" w:rsidRDefault="004173EB" w:rsidP="000D11D8">
            <w:pPr>
              <w:pStyle w:val="TAC"/>
            </w:pPr>
          </w:p>
        </w:tc>
        <w:tc>
          <w:tcPr>
            <w:tcW w:w="1867" w:type="dxa"/>
          </w:tcPr>
          <w:p w14:paraId="235293A9" w14:textId="77777777" w:rsidR="004173EB" w:rsidRDefault="004173EB" w:rsidP="000D11D8">
            <w:pPr>
              <w:pStyle w:val="TAC"/>
            </w:pPr>
            <w:r>
              <w:rPr>
                <w:rFonts w:hint="eastAsia"/>
              </w:rPr>
              <w:t xml:space="preserve">5376.8 </w:t>
            </w:r>
            <w:r>
              <w:t>≤</w:t>
            </w:r>
            <w:r>
              <w:rPr>
                <w:rFonts w:hint="eastAsia"/>
              </w:rPr>
              <w:t xml:space="preserve"> f </w:t>
            </w:r>
            <w:r>
              <w:t>≤</w:t>
            </w:r>
            <w:r>
              <w:rPr>
                <w:rFonts w:hint="eastAsia"/>
              </w:rPr>
              <w:t xml:space="preserve"> 5480</w:t>
            </w:r>
          </w:p>
        </w:tc>
        <w:tc>
          <w:tcPr>
            <w:tcW w:w="1965" w:type="dxa"/>
          </w:tcPr>
          <w:p w14:paraId="31F78207" w14:textId="77777777" w:rsidR="004173EB" w:rsidRDefault="004173EB" w:rsidP="000D11D8">
            <w:pPr>
              <w:pStyle w:val="TAC"/>
            </w:pPr>
            <w:r>
              <w:t>-26</w:t>
            </w:r>
          </w:p>
        </w:tc>
        <w:tc>
          <w:tcPr>
            <w:tcW w:w="1965" w:type="dxa"/>
            <w:tcBorders>
              <w:top w:val="nil"/>
              <w:bottom w:val="nil"/>
            </w:tcBorders>
            <w:shd w:val="clear" w:color="auto" w:fill="auto"/>
          </w:tcPr>
          <w:p w14:paraId="7F4412E4" w14:textId="77777777" w:rsidR="004173EB" w:rsidRDefault="004173EB" w:rsidP="000D11D8">
            <w:pPr>
              <w:pStyle w:val="TAC"/>
            </w:pPr>
          </w:p>
        </w:tc>
      </w:tr>
      <w:tr w:rsidR="004173EB" w14:paraId="64AACBF5" w14:textId="77777777" w:rsidTr="000D11D8">
        <w:trPr>
          <w:jc w:val="center"/>
        </w:trPr>
        <w:tc>
          <w:tcPr>
            <w:tcW w:w="1736" w:type="dxa"/>
            <w:tcBorders>
              <w:bottom w:val="nil"/>
            </w:tcBorders>
            <w:shd w:val="clear" w:color="auto" w:fill="auto"/>
          </w:tcPr>
          <w:p w14:paraId="17D5DFA7" w14:textId="77777777" w:rsidR="004173EB" w:rsidRDefault="004173EB" w:rsidP="000D11D8">
            <w:pPr>
              <w:pStyle w:val="TAC"/>
            </w:pPr>
            <w:r>
              <w:t xml:space="preserve">5520 </w:t>
            </w:r>
            <w:r>
              <w:rPr>
                <w:rFonts w:cs="Arial"/>
              </w:rPr>
              <w:t>≤</w:t>
            </w:r>
            <w:r>
              <w:t xml:space="preserve"> Fc </w:t>
            </w:r>
            <w:r>
              <w:rPr>
                <w:rFonts w:cs="Arial"/>
              </w:rPr>
              <w:t>≤ 5689.98</w:t>
            </w:r>
          </w:p>
        </w:tc>
        <w:tc>
          <w:tcPr>
            <w:tcW w:w="1867" w:type="dxa"/>
          </w:tcPr>
          <w:p w14:paraId="02F1C8D6" w14:textId="77777777" w:rsidR="004173EB" w:rsidRDefault="004173EB" w:rsidP="000D11D8">
            <w:pPr>
              <w:pStyle w:val="TAC"/>
            </w:pPr>
            <w:r>
              <w:t xml:space="preserve">5340 ≤ </w:t>
            </w:r>
            <w:r>
              <w:rPr>
                <w:rFonts w:hint="eastAsia"/>
              </w:rPr>
              <w:t xml:space="preserve">f </w:t>
            </w:r>
            <w:r>
              <w:t>≤</w:t>
            </w:r>
            <w:r>
              <w:rPr>
                <w:rFonts w:hint="eastAsia"/>
              </w:rPr>
              <w:t xml:space="preserve"> 5460</w:t>
            </w:r>
          </w:p>
        </w:tc>
        <w:tc>
          <w:tcPr>
            <w:tcW w:w="1965" w:type="dxa"/>
          </w:tcPr>
          <w:p w14:paraId="10B271F1" w14:textId="77777777" w:rsidR="004173EB" w:rsidRDefault="004173EB" w:rsidP="000D11D8">
            <w:pPr>
              <w:pStyle w:val="TAC"/>
            </w:pPr>
            <w:r>
              <w:t>-19</w:t>
            </w:r>
          </w:p>
        </w:tc>
        <w:tc>
          <w:tcPr>
            <w:tcW w:w="1965" w:type="dxa"/>
            <w:tcBorders>
              <w:top w:val="nil"/>
              <w:bottom w:val="nil"/>
            </w:tcBorders>
            <w:shd w:val="clear" w:color="auto" w:fill="auto"/>
          </w:tcPr>
          <w:p w14:paraId="28C9E6DF" w14:textId="77777777" w:rsidR="004173EB" w:rsidRDefault="004173EB" w:rsidP="000D11D8">
            <w:pPr>
              <w:pStyle w:val="TAC"/>
            </w:pPr>
          </w:p>
        </w:tc>
      </w:tr>
      <w:tr w:rsidR="004173EB" w14:paraId="27C5356F" w14:textId="77777777" w:rsidTr="000D11D8">
        <w:trPr>
          <w:jc w:val="center"/>
        </w:trPr>
        <w:tc>
          <w:tcPr>
            <w:tcW w:w="1736" w:type="dxa"/>
            <w:tcBorders>
              <w:top w:val="nil"/>
              <w:bottom w:val="nil"/>
            </w:tcBorders>
            <w:shd w:val="clear" w:color="auto" w:fill="auto"/>
          </w:tcPr>
          <w:p w14:paraId="075F52C5" w14:textId="77777777" w:rsidR="004173EB" w:rsidRDefault="004173EB" w:rsidP="000D11D8">
            <w:pPr>
              <w:pStyle w:val="TAC"/>
            </w:pPr>
          </w:p>
        </w:tc>
        <w:tc>
          <w:tcPr>
            <w:tcW w:w="1867" w:type="dxa"/>
          </w:tcPr>
          <w:p w14:paraId="6EF6FE18" w14:textId="77777777" w:rsidR="004173EB" w:rsidRDefault="004173EB" w:rsidP="000D11D8">
            <w:pPr>
              <w:pStyle w:val="TAC"/>
            </w:pPr>
            <w:r>
              <w:rPr>
                <w:rFonts w:hint="eastAsia"/>
              </w:rPr>
              <w:t xml:space="preserve">5460 </w:t>
            </w:r>
            <w:r>
              <w:t>&lt;</w:t>
            </w:r>
            <w:r>
              <w:rPr>
                <w:rFonts w:hint="eastAsia"/>
              </w:rPr>
              <w:t xml:space="preserve"> f </w:t>
            </w:r>
            <w:r>
              <w:t>≤</w:t>
            </w:r>
            <w:r>
              <w:rPr>
                <w:rFonts w:hint="eastAsia"/>
              </w:rPr>
              <w:t xml:space="preserve"> 5469.5</w:t>
            </w:r>
          </w:p>
        </w:tc>
        <w:tc>
          <w:tcPr>
            <w:tcW w:w="1965" w:type="dxa"/>
          </w:tcPr>
          <w:p w14:paraId="147ED735" w14:textId="77777777" w:rsidR="004173EB" w:rsidRDefault="004173EB" w:rsidP="000D11D8">
            <w:pPr>
              <w:pStyle w:val="TAC"/>
            </w:pPr>
            <w:r>
              <w:t>-13</w:t>
            </w:r>
          </w:p>
        </w:tc>
        <w:tc>
          <w:tcPr>
            <w:tcW w:w="1965" w:type="dxa"/>
            <w:tcBorders>
              <w:top w:val="nil"/>
              <w:bottom w:val="nil"/>
            </w:tcBorders>
            <w:shd w:val="clear" w:color="auto" w:fill="auto"/>
          </w:tcPr>
          <w:p w14:paraId="6112C2BA" w14:textId="77777777" w:rsidR="004173EB" w:rsidRDefault="004173EB" w:rsidP="000D11D8">
            <w:pPr>
              <w:pStyle w:val="TAC"/>
            </w:pPr>
          </w:p>
        </w:tc>
      </w:tr>
      <w:tr w:rsidR="004173EB" w14:paraId="3DD4B7B0" w14:textId="77777777" w:rsidTr="000D11D8">
        <w:trPr>
          <w:jc w:val="center"/>
        </w:trPr>
        <w:tc>
          <w:tcPr>
            <w:tcW w:w="1736" w:type="dxa"/>
            <w:tcBorders>
              <w:top w:val="nil"/>
              <w:bottom w:val="nil"/>
            </w:tcBorders>
            <w:shd w:val="clear" w:color="auto" w:fill="auto"/>
          </w:tcPr>
          <w:p w14:paraId="539FB153" w14:textId="77777777" w:rsidR="004173EB" w:rsidRDefault="004173EB" w:rsidP="000D11D8">
            <w:pPr>
              <w:pStyle w:val="TAC"/>
            </w:pPr>
          </w:p>
        </w:tc>
        <w:tc>
          <w:tcPr>
            <w:tcW w:w="1867" w:type="dxa"/>
          </w:tcPr>
          <w:p w14:paraId="30629A5D" w14:textId="77777777" w:rsidR="004173EB" w:rsidRDefault="004173EB" w:rsidP="000D11D8">
            <w:pPr>
              <w:pStyle w:val="TAC"/>
            </w:pPr>
            <w:r>
              <w:rPr>
                <w:rFonts w:hint="eastAsia"/>
              </w:rPr>
              <w:t xml:space="preserve">5469.5 </w:t>
            </w:r>
            <w:r>
              <w:t>&lt;</w:t>
            </w:r>
            <w:r>
              <w:rPr>
                <w:rFonts w:hint="eastAsia"/>
              </w:rPr>
              <w:t xml:space="preserve"> f </w:t>
            </w:r>
            <w:r>
              <w:t>≤</w:t>
            </w:r>
            <w:r>
              <w:rPr>
                <w:rFonts w:hint="eastAsia"/>
              </w:rPr>
              <w:t xml:space="preserve"> 5470</w:t>
            </w:r>
          </w:p>
        </w:tc>
        <w:tc>
          <w:tcPr>
            <w:tcW w:w="1965" w:type="dxa"/>
          </w:tcPr>
          <w:p w14:paraId="51C8BA20" w14:textId="77777777" w:rsidR="004173EB" w:rsidRDefault="004173EB" w:rsidP="000D11D8">
            <w:pPr>
              <w:pStyle w:val="TAC"/>
            </w:pPr>
            <w:r>
              <w:t>-13</w:t>
            </w:r>
          </w:p>
        </w:tc>
        <w:tc>
          <w:tcPr>
            <w:tcW w:w="1965" w:type="dxa"/>
            <w:tcBorders>
              <w:top w:val="nil"/>
              <w:bottom w:val="nil"/>
            </w:tcBorders>
            <w:shd w:val="clear" w:color="auto" w:fill="auto"/>
          </w:tcPr>
          <w:p w14:paraId="1C993D63" w14:textId="77777777" w:rsidR="004173EB" w:rsidRDefault="004173EB" w:rsidP="000D11D8">
            <w:pPr>
              <w:pStyle w:val="TAC"/>
            </w:pPr>
          </w:p>
        </w:tc>
      </w:tr>
      <w:tr w:rsidR="004173EB" w14:paraId="14146F26" w14:textId="77777777" w:rsidTr="000D11D8">
        <w:trPr>
          <w:jc w:val="center"/>
        </w:trPr>
        <w:tc>
          <w:tcPr>
            <w:tcW w:w="1736" w:type="dxa"/>
            <w:tcBorders>
              <w:top w:val="nil"/>
            </w:tcBorders>
            <w:shd w:val="clear" w:color="auto" w:fill="auto"/>
            <w:vAlign w:val="center"/>
          </w:tcPr>
          <w:p w14:paraId="2497A1AC" w14:textId="77777777" w:rsidR="004173EB" w:rsidRDefault="004173EB" w:rsidP="000D11D8">
            <w:pPr>
              <w:pStyle w:val="TAC"/>
            </w:pPr>
          </w:p>
        </w:tc>
        <w:tc>
          <w:tcPr>
            <w:tcW w:w="1867" w:type="dxa"/>
            <w:vAlign w:val="center"/>
          </w:tcPr>
          <w:p w14:paraId="682208F1" w14:textId="77777777" w:rsidR="004173EB" w:rsidRDefault="004173EB" w:rsidP="000D11D8">
            <w:pPr>
              <w:pStyle w:val="TAC"/>
            </w:pPr>
            <w:r>
              <w:rPr>
                <w:rFonts w:hint="eastAsia"/>
              </w:rPr>
              <w:t>57</w:t>
            </w:r>
            <w:r>
              <w:t>70</w:t>
            </w:r>
            <w:r>
              <w:rPr>
                <w:rFonts w:hint="eastAsia"/>
              </w:rPr>
              <w:t xml:space="preserve"> </w:t>
            </w:r>
            <w:r>
              <w:t>≤</w:t>
            </w:r>
            <w:r>
              <w:rPr>
                <w:rFonts w:hint="eastAsia"/>
              </w:rPr>
              <w:t xml:space="preserve"> f </w:t>
            </w:r>
            <w:r>
              <w:t>≤</w:t>
            </w:r>
            <w:r>
              <w:rPr>
                <w:rFonts w:hint="eastAsia"/>
              </w:rPr>
              <w:t xml:space="preserve"> 5</w:t>
            </w:r>
            <w:r>
              <w:t>80</w:t>
            </w:r>
            <w:r>
              <w:rPr>
                <w:rFonts w:hint="eastAsia"/>
              </w:rPr>
              <w:t>0</w:t>
            </w:r>
          </w:p>
        </w:tc>
        <w:tc>
          <w:tcPr>
            <w:tcW w:w="1965" w:type="dxa"/>
            <w:vAlign w:val="center"/>
          </w:tcPr>
          <w:p w14:paraId="7CBDEDFF" w14:textId="77777777" w:rsidR="004173EB" w:rsidRDefault="004173EB" w:rsidP="000D11D8">
            <w:pPr>
              <w:pStyle w:val="TAC"/>
            </w:pPr>
            <w:r>
              <w:t>-19</w:t>
            </w:r>
          </w:p>
        </w:tc>
        <w:tc>
          <w:tcPr>
            <w:tcW w:w="1965" w:type="dxa"/>
            <w:tcBorders>
              <w:top w:val="nil"/>
            </w:tcBorders>
            <w:shd w:val="clear" w:color="auto" w:fill="auto"/>
            <w:vAlign w:val="center"/>
          </w:tcPr>
          <w:p w14:paraId="1D6057C9" w14:textId="77777777" w:rsidR="004173EB" w:rsidRDefault="004173EB" w:rsidP="000D11D8">
            <w:pPr>
              <w:pStyle w:val="TAC"/>
            </w:pPr>
          </w:p>
        </w:tc>
      </w:tr>
      <w:tr w:rsidR="004173EB" w14:paraId="5583622F" w14:textId="77777777" w:rsidTr="000D11D8">
        <w:trPr>
          <w:jc w:val="center"/>
        </w:trPr>
        <w:tc>
          <w:tcPr>
            <w:tcW w:w="7533" w:type="dxa"/>
            <w:gridSpan w:val="4"/>
            <w:vAlign w:val="center"/>
          </w:tcPr>
          <w:p w14:paraId="6EF8AFF6" w14:textId="77777777" w:rsidR="004173EB" w:rsidRDefault="004173EB" w:rsidP="000D11D8">
            <w:pPr>
              <w:pStyle w:val="TAC"/>
              <w:ind w:left="698" w:hanging="630"/>
              <w:jc w:val="left"/>
            </w:pPr>
            <w:r>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2C5A7B9E" w14:textId="77777777" w:rsidR="004173EB" w:rsidRDefault="004173EB" w:rsidP="004173EB"/>
    <w:p w14:paraId="26452E5F" w14:textId="44A760A3" w:rsidR="004173EB" w:rsidRDefault="004173EB" w:rsidP="004173EB">
      <w:pPr>
        <w:pStyle w:val="5"/>
      </w:pPr>
      <w:bookmarkStart w:id="244" w:name="_Toc61367695"/>
      <w:bookmarkStart w:id="245" w:name="_Toc68231027"/>
      <w:bookmarkStart w:id="246" w:name="_Toc76509472"/>
      <w:bookmarkStart w:id="247" w:name="_Toc61373078"/>
      <w:bookmarkStart w:id="248" w:name="_Toc76718462"/>
      <w:bookmarkStart w:id="249" w:name="_Toc75467450"/>
      <w:bookmarkStart w:id="250" w:name="_Toc69084440"/>
      <w:r>
        <w:t>6.5F.3.3.3</w:t>
      </w:r>
      <w:r>
        <w:tab/>
        <w:t xml:space="preserve">Requirement for network </w:t>
      </w:r>
      <w:del w:id="251" w:author="ZTE-Ma Zhifeng" w:date="2021-08-01T11:03:00Z">
        <w:r w:rsidDel="00DC28F3">
          <w:delText>signalled</w:delText>
        </w:r>
      </w:del>
      <w:ins w:id="252" w:author="ZTE-Ma Zhifeng" w:date="2021-08-01T11:03:00Z">
        <w:r w:rsidR="00DC28F3">
          <w:t>signalling</w:t>
        </w:r>
      </w:ins>
      <w:r>
        <w:t xml:space="preserve"> value "NS_30"</w:t>
      </w:r>
      <w:bookmarkEnd w:id="244"/>
      <w:bookmarkEnd w:id="245"/>
      <w:bookmarkEnd w:id="246"/>
      <w:bookmarkEnd w:id="247"/>
      <w:bookmarkEnd w:id="248"/>
      <w:bookmarkEnd w:id="249"/>
      <w:bookmarkEnd w:id="250"/>
    </w:p>
    <w:p w14:paraId="4710C169" w14:textId="77777777" w:rsidR="004173EB" w:rsidRDefault="004173EB" w:rsidP="004173EB">
      <w:r>
        <w:t>When "NS_30" is indicated in the cell, the power of any UE emission for channels assigned within 5150-5350 MHz, 5470-5725 MHz and 5725-5850 MHz shall not exceed the levels specified in Table 6.5F.3.3.3-1-1, Table 6.5F.3.3.3-1-2 and Table 6.5F.3.3.3-1-3, respectively. These requirements</w:t>
      </w:r>
      <w:r>
        <w:rPr>
          <w:rFonts w:cs="v5.0.0"/>
          <w:snapToGrid w:val="0"/>
        </w:rPr>
        <w:t xml:space="preserve"> also apply for the frequency ranges that are less than </w:t>
      </w:r>
      <w:r>
        <w:t>F</w:t>
      </w:r>
      <w:r>
        <w:rPr>
          <w:vertAlign w:val="subscript"/>
        </w:rPr>
        <w:t>OOB</w:t>
      </w:r>
      <w:r>
        <w:t xml:space="preserve"> (MHz) in Table 6.6.3.1-1 from the edge of the channel bandwidth.</w:t>
      </w:r>
    </w:p>
    <w:p w14:paraId="68D8BD3F" w14:textId="77777777" w:rsidR="004173EB" w:rsidRDefault="004173EB" w:rsidP="004173EB">
      <w:pPr>
        <w:pStyle w:val="TH"/>
      </w:pPr>
      <w:r>
        <w:t>Table 6.5F.3.3.3-1: Additional requirements for shared access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173EB" w14:paraId="58590A7D" w14:textId="77777777" w:rsidTr="000D11D8">
        <w:trPr>
          <w:jc w:val="center"/>
        </w:trPr>
        <w:tc>
          <w:tcPr>
            <w:tcW w:w="2120" w:type="dxa"/>
            <w:tcBorders>
              <w:bottom w:val="nil"/>
            </w:tcBorders>
            <w:shd w:val="clear" w:color="auto" w:fill="auto"/>
          </w:tcPr>
          <w:p w14:paraId="5DE10D80" w14:textId="77777777" w:rsidR="004173EB" w:rsidRDefault="004173EB" w:rsidP="000D11D8">
            <w:pPr>
              <w:pStyle w:val="TAH"/>
              <w:rPr>
                <w:rFonts w:cs="Arial"/>
              </w:rPr>
            </w:pPr>
            <w:r>
              <w:rPr>
                <w:rFonts w:cs="Arial"/>
              </w:rPr>
              <w:t>Protected range</w:t>
            </w:r>
          </w:p>
          <w:p w14:paraId="1DCFCBC2" w14:textId="77777777" w:rsidR="004173EB" w:rsidRDefault="004173EB" w:rsidP="000D11D8">
            <w:pPr>
              <w:pStyle w:val="TAH"/>
              <w:rPr>
                <w:rFonts w:cs="Arial"/>
              </w:rPr>
            </w:pPr>
            <w:r>
              <w:rPr>
                <w:rFonts w:cs="Arial"/>
              </w:rPr>
              <w:t>(MHz)</w:t>
            </w:r>
          </w:p>
        </w:tc>
        <w:tc>
          <w:tcPr>
            <w:tcW w:w="3686" w:type="dxa"/>
          </w:tcPr>
          <w:p w14:paraId="47C8864D" w14:textId="77777777" w:rsidR="004173EB" w:rsidRDefault="004173EB" w:rsidP="000D11D8">
            <w:pPr>
              <w:pStyle w:val="TAH"/>
              <w:rPr>
                <w:rFonts w:cs="Arial"/>
              </w:rPr>
            </w:pPr>
            <w:r>
              <w:rPr>
                <w:rFonts w:cs="Arial"/>
              </w:rPr>
              <w:t>Channel bandwidth /</w:t>
            </w:r>
          </w:p>
          <w:p w14:paraId="72D513FB" w14:textId="77777777" w:rsidR="004173EB" w:rsidRDefault="004173EB" w:rsidP="000D11D8">
            <w:pPr>
              <w:pStyle w:val="TAH"/>
              <w:rPr>
                <w:rFonts w:cs="Arial"/>
              </w:rPr>
            </w:pPr>
            <w:r>
              <w:rPr>
                <w:rFonts w:cs="Arial"/>
              </w:rPr>
              <w:t>Spectrum emission limit</w:t>
            </w:r>
          </w:p>
          <w:p w14:paraId="736C867B" w14:textId="77777777" w:rsidR="004173EB" w:rsidRDefault="004173EB" w:rsidP="000D11D8">
            <w:pPr>
              <w:pStyle w:val="TAH"/>
              <w:rPr>
                <w:rFonts w:cs="Arial"/>
              </w:rPr>
            </w:pPr>
            <w:r>
              <w:rPr>
                <w:rFonts w:cs="Arial"/>
              </w:rPr>
              <w:t>(dBm)</w:t>
            </w:r>
          </w:p>
        </w:tc>
        <w:tc>
          <w:tcPr>
            <w:tcW w:w="1701" w:type="dxa"/>
            <w:tcBorders>
              <w:bottom w:val="nil"/>
            </w:tcBorders>
            <w:shd w:val="clear" w:color="auto" w:fill="auto"/>
          </w:tcPr>
          <w:p w14:paraId="25701818" w14:textId="77777777" w:rsidR="004173EB" w:rsidRDefault="004173EB" w:rsidP="000D11D8">
            <w:pPr>
              <w:pStyle w:val="TAH"/>
              <w:rPr>
                <w:rFonts w:cs="Arial"/>
              </w:rPr>
            </w:pPr>
            <w:r>
              <w:rPr>
                <w:rFonts w:cs="Arial"/>
              </w:rPr>
              <w:t>Measurement bandwidth</w:t>
            </w:r>
          </w:p>
        </w:tc>
      </w:tr>
      <w:tr w:rsidR="004173EB" w14:paraId="0DBA6463" w14:textId="77777777" w:rsidTr="000D11D8">
        <w:trPr>
          <w:jc w:val="center"/>
        </w:trPr>
        <w:tc>
          <w:tcPr>
            <w:tcW w:w="2120" w:type="dxa"/>
            <w:tcBorders>
              <w:top w:val="nil"/>
            </w:tcBorders>
            <w:shd w:val="clear" w:color="auto" w:fill="auto"/>
          </w:tcPr>
          <w:p w14:paraId="6AF438F8" w14:textId="77777777" w:rsidR="004173EB" w:rsidRDefault="004173EB" w:rsidP="000D11D8">
            <w:pPr>
              <w:pStyle w:val="TAH"/>
              <w:rPr>
                <w:rFonts w:cs="Arial"/>
              </w:rPr>
            </w:pPr>
          </w:p>
        </w:tc>
        <w:tc>
          <w:tcPr>
            <w:tcW w:w="3686" w:type="dxa"/>
          </w:tcPr>
          <w:p w14:paraId="363A80F3" w14:textId="77777777" w:rsidR="004173EB" w:rsidRDefault="004173EB" w:rsidP="000D11D8">
            <w:pPr>
              <w:pStyle w:val="TAH"/>
              <w:rPr>
                <w:rFonts w:cs="Arial"/>
              </w:rPr>
            </w:pPr>
            <w:r>
              <w:rPr>
                <w:rFonts w:cs="Arial"/>
              </w:rPr>
              <w:t>20, 40, 60, 80 MHz</w:t>
            </w:r>
          </w:p>
        </w:tc>
        <w:tc>
          <w:tcPr>
            <w:tcW w:w="1701" w:type="dxa"/>
            <w:tcBorders>
              <w:top w:val="nil"/>
            </w:tcBorders>
            <w:shd w:val="clear" w:color="auto" w:fill="auto"/>
          </w:tcPr>
          <w:p w14:paraId="7D71B1AE" w14:textId="77777777" w:rsidR="004173EB" w:rsidRDefault="004173EB" w:rsidP="000D11D8">
            <w:pPr>
              <w:pStyle w:val="TAH"/>
              <w:rPr>
                <w:rFonts w:cs="Arial"/>
              </w:rPr>
            </w:pPr>
          </w:p>
        </w:tc>
      </w:tr>
      <w:tr w:rsidR="004173EB" w14:paraId="63D441CB" w14:textId="77777777" w:rsidTr="000D11D8">
        <w:trPr>
          <w:jc w:val="center"/>
        </w:trPr>
        <w:tc>
          <w:tcPr>
            <w:tcW w:w="2120" w:type="dxa"/>
            <w:vAlign w:val="center"/>
          </w:tcPr>
          <w:p w14:paraId="42A9ED53" w14:textId="77777777" w:rsidR="004173EB" w:rsidRDefault="004173EB" w:rsidP="000D11D8">
            <w:pPr>
              <w:pStyle w:val="TAC"/>
            </w:pPr>
            <w:r>
              <w:rPr>
                <w:rFonts w:hint="eastAsia"/>
              </w:rPr>
              <w:t xml:space="preserve">4500 </w:t>
            </w:r>
            <w:r>
              <w:t>≤</w:t>
            </w:r>
            <w:r>
              <w:rPr>
                <w:rFonts w:hint="eastAsia"/>
              </w:rPr>
              <w:t xml:space="preserve"> f </w:t>
            </w:r>
            <w:r>
              <w:t>≤</w:t>
            </w:r>
            <w:r>
              <w:rPr>
                <w:rFonts w:hint="eastAsia"/>
              </w:rPr>
              <w:t xml:space="preserve"> 5150</w:t>
            </w:r>
          </w:p>
        </w:tc>
        <w:tc>
          <w:tcPr>
            <w:tcW w:w="3686" w:type="dxa"/>
            <w:vAlign w:val="center"/>
          </w:tcPr>
          <w:p w14:paraId="0C026E4F" w14:textId="77777777" w:rsidR="004173EB" w:rsidRDefault="004173EB" w:rsidP="000D11D8">
            <w:pPr>
              <w:pStyle w:val="TAC"/>
            </w:pPr>
            <w:r>
              <w:t>-41</w:t>
            </w:r>
          </w:p>
        </w:tc>
        <w:tc>
          <w:tcPr>
            <w:tcW w:w="1701" w:type="dxa"/>
            <w:vMerge w:val="restart"/>
            <w:vAlign w:val="center"/>
          </w:tcPr>
          <w:p w14:paraId="544E886B" w14:textId="77777777" w:rsidR="004173EB" w:rsidRDefault="004173EB" w:rsidP="000D11D8">
            <w:pPr>
              <w:pStyle w:val="TAC"/>
            </w:pPr>
            <w:r>
              <w:t>1 MHz</w:t>
            </w:r>
          </w:p>
        </w:tc>
      </w:tr>
      <w:tr w:rsidR="004173EB" w14:paraId="37B06A73" w14:textId="77777777" w:rsidTr="000D11D8">
        <w:trPr>
          <w:jc w:val="center"/>
        </w:trPr>
        <w:tc>
          <w:tcPr>
            <w:tcW w:w="2120" w:type="dxa"/>
            <w:vAlign w:val="center"/>
          </w:tcPr>
          <w:p w14:paraId="60ECE92D" w14:textId="77777777" w:rsidR="004173EB" w:rsidRDefault="004173EB" w:rsidP="000D11D8">
            <w:pPr>
              <w:pStyle w:val="TAC"/>
            </w:pPr>
            <w:r>
              <w:rPr>
                <w:rFonts w:hint="eastAsia"/>
              </w:rPr>
              <w:t xml:space="preserve">5350 </w:t>
            </w:r>
            <w:r>
              <w:t>≤</w:t>
            </w:r>
            <w:r>
              <w:rPr>
                <w:rFonts w:hint="eastAsia"/>
              </w:rPr>
              <w:t xml:space="preserve"> f </w:t>
            </w:r>
            <w:r>
              <w:t>≤</w:t>
            </w:r>
            <w:r>
              <w:rPr>
                <w:rFonts w:hint="eastAsia"/>
              </w:rPr>
              <w:t xml:space="preserve"> 5460</w:t>
            </w:r>
          </w:p>
        </w:tc>
        <w:tc>
          <w:tcPr>
            <w:tcW w:w="3686" w:type="dxa"/>
            <w:vAlign w:val="center"/>
          </w:tcPr>
          <w:p w14:paraId="7BBA5AC8" w14:textId="77777777" w:rsidR="004173EB" w:rsidRDefault="004173EB" w:rsidP="000D11D8">
            <w:pPr>
              <w:pStyle w:val="TAC"/>
            </w:pPr>
            <w:r>
              <w:t>-41</w:t>
            </w:r>
          </w:p>
        </w:tc>
        <w:tc>
          <w:tcPr>
            <w:tcW w:w="1701" w:type="dxa"/>
            <w:vMerge/>
            <w:vAlign w:val="center"/>
          </w:tcPr>
          <w:p w14:paraId="37399907" w14:textId="77777777" w:rsidR="004173EB" w:rsidRDefault="004173EB" w:rsidP="000D11D8">
            <w:pPr>
              <w:pStyle w:val="TAC"/>
            </w:pPr>
          </w:p>
        </w:tc>
      </w:tr>
    </w:tbl>
    <w:p w14:paraId="05F08D81" w14:textId="77777777" w:rsidR="004173EB" w:rsidRDefault="004173EB" w:rsidP="004173EB"/>
    <w:p w14:paraId="78714B87" w14:textId="77777777" w:rsidR="004173EB" w:rsidRDefault="004173EB" w:rsidP="004173EB">
      <w:pPr>
        <w:pStyle w:val="TH"/>
      </w:pPr>
      <w:r>
        <w:t>Table 6.5F.3.3.3-2: Additional requirements for shared access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173EB" w14:paraId="3A04C5E6" w14:textId="77777777" w:rsidTr="000D11D8">
        <w:trPr>
          <w:jc w:val="center"/>
        </w:trPr>
        <w:tc>
          <w:tcPr>
            <w:tcW w:w="2120" w:type="dxa"/>
            <w:tcBorders>
              <w:bottom w:val="nil"/>
            </w:tcBorders>
            <w:shd w:val="clear" w:color="auto" w:fill="auto"/>
          </w:tcPr>
          <w:p w14:paraId="2D6B66B1" w14:textId="77777777" w:rsidR="004173EB" w:rsidRDefault="004173EB" w:rsidP="000D11D8">
            <w:pPr>
              <w:pStyle w:val="TAH"/>
              <w:rPr>
                <w:rFonts w:cs="Arial"/>
              </w:rPr>
            </w:pPr>
            <w:r>
              <w:rPr>
                <w:rFonts w:cs="Arial"/>
              </w:rPr>
              <w:t>Protected range</w:t>
            </w:r>
          </w:p>
          <w:p w14:paraId="0C4F5677" w14:textId="77777777" w:rsidR="004173EB" w:rsidRDefault="004173EB" w:rsidP="000D11D8">
            <w:pPr>
              <w:pStyle w:val="TAH"/>
              <w:rPr>
                <w:rFonts w:cs="Arial"/>
              </w:rPr>
            </w:pPr>
            <w:r>
              <w:rPr>
                <w:rFonts w:cs="Arial"/>
              </w:rPr>
              <w:t>(MHz)</w:t>
            </w:r>
          </w:p>
        </w:tc>
        <w:tc>
          <w:tcPr>
            <w:tcW w:w="3686" w:type="dxa"/>
          </w:tcPr>
          <w:p w14:paraId="5AB4D59E" w14:textId="77777777" w:rsidR="004173EB" w:rsidRDefault="004173EB" w:rsidP="000D11D8">
            <w:pPr>
              <w:pStyle w:val="TAH"/>
              <w:rPr>
                <w:rFonts w:cs="Arial"/>
              </w:rPr>
            </w:pPr>
            <w:r>
              <w:rPr>
                <w:rFonts w:cs="Arial"/>
              </w:rPr>
              <w:t>Channel bandwidth /</w:t>
            </w:r>
          </w:p>
          <w:p w14:paraId="6673E5B0" w14:textId="77777777" w:rsidR="004173EB" w:rsidRDefault="004173EB" w:rsidP="000D11D8">
            <w:pPr>
              <w:pStyle w:val="TAH"/>
              <w:rPr>
                <w:rFonts w:cs="Arial"/>
              </w:rPr>
            </w:pPr>
            <w:r>
              <w:rPr>
                <w:rFonts w:cs="Arial"/>
              </w:rPr>
              <w:t>Spectrum emission limit</w:t>
            </w:r>
          </w:p>
          <w:p w14:paraId="073F823C" w14:textId="77777777" w:rsidR="004173EB" w:rsidRDefault="004173EB" w:rsidP="000D11D8">
            <w:pPr>
              <w:pStyle w:val="TAH"/>
              <w:rPr>
                <w:rFonts w:cs="Arial"/>
              </w:rPr>
            </w:pPr>
            <w:r>
              <w:rPr>
                <w:rFonts w:cs="Arial"/>
              </w:rPr>
              <w:t>(dBm)</w:t>
            </w:r>
          </w:p>
        </w:tc>
        <w:tc>
          <w:tcPr>
            <w:tcW w:w="1701" w:type="dxa"/>
            <w:tcBorders>
              <w:bottom w:val="nil"/>
            </w:tcBorders>
            <w:shd w:val="clear" w:color="auto" w:fill="auto"/>
          </w:tcPr>
          <w:p w14:paraId="2A73DD7D" w14:textId="77777777" w:rsidR="004173EB" w:rsidRDefault="004173EB" w:rsidP="000D11D8">
            <w:pPr>
              <w:pStyle w:val="TAH"/>
              <w:rPr>
                <w:rFonts w:cs="Arial"/>
              </w:rPr>
            </w:pPr>
            <w:r>
              <w:rPr>
                <w:rFonts w:cs="Arial"/>
              </w:rPr>
              <w:t>Measurement bandwidth</w:t>
            </w:r>
          </w:p>
        </w:tc>
      </w:tr>
      <w:tr w:rsidR="004173EB" w14:paraId="71881606" w14:textId="77777777" w:rsidTr="000D11D8">
        <w:trPr>
          <w:jc w:val="center"/>
        </w:trPr>
        <w:tc>
          <w:tcPr>
            <w:tcW w:w="2120" w:type="dxa"/>
            <w:tcBorders>
              <w:top w:val="nil"/>
            </w:tcBorders>
            <w:shd w:val="clear" w:color="auto" w:fill="auto"/>
          </w:tcPr>
          <w:p w14:paraId="6428D8F3" w14:textId="77777777" w:rsidR="004173EB" w:rsidRDefault="004173EB" w:rsidP="000D11D8">
            <w:pPr>
              <w:pStyle w:val="TAH"/>
              <w:rPr>
                <w:rFonts w:cs="Arial"/>
              </w:rPr>
            </w:pPr>
          </w:p>
        </w:tc>
        <w:tc>
          <w:tcPr>
            <w:tcW w:w="3686" w:type="dxa"/>
          </w:tcPr>
          <w:p w14:paraId="0E17DEA9" w14:textId="77777777" w:rsidR="004173EB" w:rsidRDefault="004173EB" w:rsidP="000D11D8">
            <w:pPr>
              <w:pStyle w:val="TAH"/>
              <w:rPr>
                <w:rFonts w:cs="Arial"/>
              </w:rPr>
            </w:pPr>
            <w:r>
              <w:rPr>
                <w:rFonts w:cs="Arial"/>
              </w:rPr>
              <w:t>20, 40, 60, 80 MHz</w:t>
            </w:r>
          </w:p>
        </w:tc>
        <w:tc>
          <w:tcPr>
            <w:tcW w:w="1701" w:type="dxa"/>
            <w:tcBorders>
              <w:top w:val="nil"/>
            </w:tcBorders>
            <w:shd w:val="clear" w:color="auto" w:fill="auto"/>
          </w:tcPr>
          <w:p w14:paraId="44C5C0F3" w14:textId="77777777" w:rsidR="004173EB" w:rsidRDefault="004173EB" w:rsidP="000D11D8">
            <w:pPr>
              <w:pStyle w:val="TAH"/>
              <w:rPr>
                <w:rFonts w:cs="Arial"/>
              </w:rPr>
            </w:pPr>
          </w:p>
        </w:tc>
      </w:tr>
      <w:tr w:rsidR="004173EB" w14:paraId="0B373846" w14:textId="77777777" w:rsidTr="000D11D8">
        <w:trPr>
          <w:jc w:val="center"/>
        </w:trPr>
        <w:tc>
          <w:tcPr>
            <w:tcW w:w="2120" w:type="dxa"/>
            <w:vAlign w:val="center"/>
          </w:tcPr>
          <w:p w14:paraId="0CC1C5AA" w14:textId="77777777" w:rsidR="004173EB" w:rsidRDefault="004173EB" w:rsidP="000D11D8">
            <w:pPr>
              <w:pStyle w:val="TAC"/>
            </w:pPr>
            <w:r>
              <w:rPr>
                <w:rFonts w:hint="eastAsia"/>
              </w:rPr>
              <w:t xml:space="preserve">4500 </w:t>
            </w:r>
            <w:r>
              <w:t>≤</w:t>
            </w:r>
            <w:r>
              <w:rPr>
                <w:rFonts w:hint="eastAsia"/>
              </w:rPr>
              <w:t xml:space="preserve"> f </w:t>
            </w:r>
            <w:r>
              <w:t>≤</w:t>
            </w:r>
            <w:r>
              <w:rPr>
                <w:rFonts w:hint="eastAsia"/>
              </w:rPr>
              <w:t xml:space="preserve"> 5150</w:t>
            </w:r>
          </w:p>
        </w:tc>
        <w:tc>
          <w:tcPr>
            <w:tcW w:w="3686" w:type="dxa"/>
            <w:vAlign w:val="center"/>
          </w:tcPr>
          <w:p w14:paraId="00C8CA60" w14:textId="77777777" w:rsidR="004173EB" w:rsidRDefault="004173EB" w:rsidP="000D11D8">
            <w:pPr>
              <w:pStyle w:val="TAC"/>
            </w:pPr>
            <w:r>
              <w:t>-41</w:t>
            </w:r>
          </w:p>
        </w:tc>
        <w:tc>
          <w:tcPr>
            <w:tcW w:w="1701" w:type="dxa"/>
            <w:vMerge w:val="restart"/>
            <w:vAlign w:val="center"/>
          </w:tcPr>
          <w:p w14:paraId="32088085" w14:textId="77777777" w:rsidR="004173EB" w:rsidRDefault="004173EB" w:rsidP="000D11D8">
            <w:pPr>
              <w:pStyle w:val="TAC"/>
            </w:pPr>
            <w:r>
              <w:t>1 MHz</w:t>
            </w:r>
          </w:p>
        </w:tc>
      </w:tr>
      <w:tr w:rsidR="004173EB" w14:paraId="1C8F7C31" w14:textId="77777777" w:rsidTr="000D11D8">
        <w:trPr>
          <w:jc w:val="center"/>
        </w:trPr>
        <w:tc>
          <w:tcPr>
            <w:tcW w:w="2120" w:type="dxa"/>
            <w:vAlign w:val="center"/>
          </w:tcPr>
          <w:p w14:paraId="60769F1F" w14:textId="77777777" w:rsidR="004173EB" w:rsidRDefault="004173EB" w:rsidP="000D11D8">
            <w:pPr>
              <w:pStyle w:val="TAC"/>
            </w:pPr>
            <w:r>
              <w:rPr>
                <w:rFonts w:hint="eastAsia"/>
              </w:rPr>
              <w:t xml:space="preserve">5350 </w:t>
            </w:r>
            <w:r>
              <w:t>≤</w:t>
            </w:r>
            <w:r>
              <w:rPr>
                <w:rFonts w:hint="eastAsia"/>
              </w:rPr>
              <w:t xml:space="preserve"> f </w:t>
            </w:r>
            <w:r>
              <w:t>≤</w:t>
            </w:r>
            <w:r>
              <w:rPr>
                <w:rFonts w:hint="eastAsia"/>
              </w:rPr>
              <w:t xml:space="preserve"> 5460</w:t>
            </w:r>
          </w:p>
        </w:tc>
        <w:tc>
          <w:tcPr>
            <w:tcW w:w="3686" w:type="dxa"/>
            <w:vAlign w:val="center"/>
          </w:tcPr>
          <w:p w14:paraId="41C3479C" w14:textId="77777777" w:rsidR="004173EB" w:rsidRDefault="004173EB" w:rsidP="000D11D8">
            <w:pPr>
              <w:pStyle w:val="TAC"/>
            </w:pPr>
            <w:r>
              <w:t>-41</w:t>
            </w:r>
          </w:p>
        </w:tc>
        <w:tc>
          <w:tcPr>
            <w:tcW w:w="1701" w:type="dxa"/>
            <w:vMerge/>
            <w:vAlign w:val="center"/>
          </w:tcPr>
          <w:p w14:paraId="7B9EF7A5" w14:textId="77777777" w:rsidR="004173EB" w:rsidRDefault="004173EB" w:rsidP="000D11D8">
            <w:pPr>
              <w:pStyle w:val="TAC"/>
            </w:pPr>
          </w:p>
        </w:tc>
      </w:tr>
      <w:tr w:rsidR="004173EB" w14:paraId="4B1039CB" w14:textId="77777777" w:rsidTr="000D11D8">
        <w:trPr>
          <w:jc w:val="center"/>
        </w:trPr>
        <w:tc>
          <w:tcPr>
            <w:tcW w:w="2120" w:type="dxa"/>
            <w:vAlign w:val="center"/>
          </w:tcPr>
          <w:p w14:paraId="479C1208" w14:textId="77777777" w:rsidR="004173EB" w:rsidRDefault="004173EB" w:rsidP="000D11D8">
            <w:pPr>
              <w:pStyle w:val="TAC"/>
            </w:pPr>
            <w:r>
              <w:rPr>
                <w:rFonts w:hint="eastAsia"/>
              </w:rPr>
              <w:t xml:space="preserve">5460 </w:t>
            </w:r>
            <w:r>
              <w:t>&lt;</w:t>
            </w:r>
            <w:r>
              <w:rPr>
                <w:rFonts w:hint="eastAsia"/>
              </w:rPr>
              <w:t xml:space="preserve"> f </w:t>
            </w:r>
            <w:r>
              <w:t>≤</w:t>
            </w:r>
            <w:r>
              <w:rPr>
                <w:rFonts w:hint="eastAsia"/>
              </w:rPr>
              <w:t xml:space="preserve"> 5470</w:t>
            </w:r>
          </w:p>
        </w:tc>
        <w:tc>
          <w:tcPr>
            <w:tcW w:w="3686" w:type="dxa"/>
            <w:vAlign w:val="center"/>
          </w:tcPr>
          <w:p w14:paraId="496C9984" w14:textId="77777777" w:rsidR="004173EB" w:rsidRDefault="004173EB" w:rsidP="000D11D8">
            <w:pPr>
              <w:pStyle w:val="TAC"/>
            </w:pPr>
            <w:r>
              <w:t>-27</w:t>
            </w:r>
          </w:p>
        </w:tc>
        <w:tc>
          <w:tcPr>
            <w:tcW w:w="1701" w:type="dxa"/>
            <w:vMerge/>
            <w:vAlign w:val="center"/>
          </w:tcPr>
          <w:p w14:paraId="664A4A46" w14:textId="77777777" w:rsidR="004173EB" w:rsidRDefault="004173EB" w:rsidP="000D11D8">
            <w:pPr>
              <w:pStyle w:val="TAC"/>
            </w:pPr>
          </w:p>
        </w:tc>
      </w:tr>
      <w:tr w:rsidR="004173EB" w14:paraId="6123B69C" w14:textId="77777777" w:rsidTr="000D11D8">
        <w:trPr>
          <w:jc w:val="center"/>
        </w:trPr>
        <w:tc>
          <w:tcPr>
            <w:tcW w:w="2120" w:type="dxa"/>
            <w:vAlign w:val="center"/>
          </w:tcPr>
          <w:p w14:paraId="4885FCD5" w14:textId="77777777" w:rsidR="004173EB" w:rsidRDefault="004173EB" w:rsidP="000D11D8">
            <w:pPr>
              <w:pStyle w:val="TAC"/>
            </w:pPr>
            <w:r>
              <w:rPr>
                <w:rFonts w:hint="eastAsia"/>
              </w:rPr>
              <w:t>5725</w:t>
            </w:r>
            <w:r>
              <w:t xml:space="preserve"> ≤ </w:t>
            </w:r>
            <w:r>
              <w:rPr>
                <w:rFonts w:hint="eastAsia"/>
              </w:rPr>
              <w:t xml:space="preserve">f </w:t>
            </w:r>
          </w:p>
        </w:tc>
        <w:tc>
          <w:tcPr>
            <w:tcW w:w="3686" w:type="dxa"/>
            <w:vAlign w:val="center"/>
          </w:tcPr>
          <w:p w14:paraId="57415A48" w14:textId="77777777" w:rsidR="004173EB" w:rsidRDefault="004173EB" w:rsidP="000D11D8">
            <w:pPr>
              <w:pStyle w:val="TAC"/>
            </w:pPr>
            <w:r>
              <w:t>-27</w:t>
            </w:r>
          </w:p>
        </w:tc>
        <w:tc>
          <w:tcPr>
            <w:tcW w:w="1701" w:type="dxa"/>
            <w:vMerge/>
            <w:vAlign w:val="center"/>
          </w:tcPr>
          <w:p w14:paraId="0131735F" w14:textId="77777777" w:rsidR="004173EB" w:rsidRDefault="004173EB" w:rsidP="000D11D8">
            <w:pPr>
              <w:pStyle w:val="TAC"/>
            </w:pPr>
          </w:p>
        </w:tc>
      </w:tr>
    </w:tbl>
    <w:p w14:paraId="32217A3B" w14:textId="77777777" w:rsidR="004173EB" w:rsidRDefault="004173EB" w:rsidP="004173EB"/>
    <w:p w14:paraId="495AFC87" w14:textId="77777777" w:rsidR="004173EB" w:rsidRDefault="004173EB" w:rsidP="004173EB">
      <w:pPr>
        <w:pStyle w:val="TH"/>
      </w:pPr>
      <w:r>
        <w:t>Table 6.5F.3.3.3-3: Additional requirements for shared access channels assigned within 5725-5850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173EB" w14:paraId="69E74111" w14:textId="77777777" w:rsidTr="000D11D8">
        <w:trPr>
          <w:jc w:val="center"/>
        </w:trPr>
        <w:tc>
          <w:tcPr>
            <w:tcW w:w="2120" w:type="dxa"/>
            <w:tcBorders>
              <w:bottom w:val="nil"/>
            </w:tcBorders>
            <w:shd w:val="clear" w:color="auto" w:fill="auto"/>
          </w:tcPr>
          <w:p w14:paraId="4296B1BE" w14:textId="77777777" w:rsidR="004173EB" w:rsidRDefault="004173EB" w:rsidP="000D11D8">
            <w:pPr>
              <w:pStyle w:val="TAH"/>
              <w:rPr>
                <w:rFonts w:cs="Arial"/>
              </w:rPr>
            </w:pPr>
            <w:r>
              <w:rPr>
                <w:rFonts w:cs="Arial"/>
              </w:rPr>
              <w:t>Protected range</w:t>
            </w:r>
          </w:p>
          <w:p w14:paraId="2A2D92AD" w14:textId="77777777" w:rsidR="004173EB" w:rsidRDefault="004173EB" w:rsidP="000D11D8">
            <w:pPr>
              <w:pStyle w:val="TAH"/>
              <w:rPr>
                <w:rFonts w:cs="Arial"/>
              </w:rPr>
            </w:pPr>
            <w:r>
              <w:rPr>
                <w:rFonts w:cs="Arial"/>
              </w:rPr>
              <w:t>(MHz)</w:t>
            </w:r>
          </w:p>
        </w:tc>
        <w:tc>
          <w:tcPr>
            <w:tcW w:w="3686" w:type="dxa"/>
          </w:tcPr>
          <w:p w14:paraId="3160C9B8" w14:textId="77777777" w:rsidR="004173EB" w:rsidRDefault="004173EB" w:rsidP="000D11D8">
            <w:pPr>
              <w:pStyle w:val="TAH"/>
              <w:rPr>
                <w:rFonts w:cs="Arial"/>
              </w:rPr>
            </w:pPr>
            <w:r>
              <w:rPr>
                <w:rFonts w:cs="Arial"/>
              </w:rPr>
              <w:t>Channel bandwidth /</w:t>
            </w:r>
          </w:p>
          <w:p w14:paraId="69276DA2" w14:textId="77777777" w:rsidR="004173EB" w:rsidRDefault="004173EB" w:rsidP="000D11D8">
            <w:pPr>
              <w:pStyle w:val="TAH"/>
              <w:rPr>
                <w:rFonts w:cs="Arial"/>
              </w:rPr>
            </w:pPr>
            <w:r>
              <w:rPr>
                <w:rFonts w:cs="Arial"/>
              </w:rPr>
              <w:t>Spectrum emission limit</w:t>
            </w:r>
          </w:p>
          <w:p w14:paraId="28A5DF3B" w14:textId="77777777" w:rsidR="004173EB" w:rsidRDefault="004173EB" w:rsidP="000D11D8">
            <w:pPr>
              <w:pStyle w:val="TAH"/>
              <w:rPr>
                <w:rFonts w:cs="Arial"/>
              </w:rPr>
            </w:pPr>
            <w:r>
              <w:rPr>
                <w:rFonts w:cs="Arial"/>
              </w:rPr>
              <w:t>(dBm)</w:t>
            </w:r>
          </w:p>
        </w:tc>
        <w:tc>
          <w:tcPr>
            <w:tcW w:w="1701" w:type="dxa"/>
            <w:tcBorders>
              <w:bottom w:val="nil"/>
            </w:tcBorders>
            <w:shd w:val="clear" w:color="auto" w:fill="auto"/>
          </w:tcPr>
          <w:p w14:paraId="7E71AC2D" w14:textId="77777777" w:rsidR="004173EB" w:rsidRDefault="004173EB" w:rsidP="000D11D8">
            <w:pPr>
              <w:pStyle w:val="TAH"/>
              <w:rPr>
                <w:rFonts w:cs="Arial"/>
              </w:rPr>
            </w:pPr>
            <w:r>
              <w:rPr>
                <w:rFonts w:cs="Arial"/>
              </w:rPr>
              <w:t>Measurement bandwidth</w:t>
            </w:r>
          </w:p>
        </w:tc>
      </w:tr>
      <w:tr w:rsidR="004173EB" w14:paraId="360BA852" w14:textId="77777777" w:rsidTr="000D11D8">
        <w:trPr>
          <w:jc w:val="center"/>
        </w:trPr>
        <w:tc>
          <w:tcPr>
            <w:tcW w:w="2120" w:type="dxa"/>
            <w:tcBorders>
              <w:top w:val="nil"/>
            </w:tcBorders>
            <w:shd w:val="clear" w:color="auto" w:fill="auto"/>
          </w:tcPr>
          <w:p w14:paraId="67B819CA" w14:textId="77777777" w:rsidR="004173EB" w:rsidRDefault="004173EB" w:rsidP="000D11D8">
            <w:pPr>
              <w:pStyle w:val="TAH"/>
              <w:rPr>
                <w:rFonts w:cs="Arial"/>
              </w:rPr>
            </w:pPr>
          </w:p>
        </w:tc>
        <w:tc>
          <w:tcPr>
            <w:tcW w:w="3686" w:type="dxa"/>
          </w:tcPr>
          <w:p w14:paraId="1CC25AD0" w14:textId="77777777" w:rsidR="004173EB" w:rsidRDefault="004173EB" w:rsidP="000D11D8">
            <w:pPr>
              <w:pStyle w:val="TAH"/>
              <w:rPr>
                <w:rFonts w:cs="Arial"/>
              </w:rPr>
            </w:pPr>
            <w:r>
              <w:rPr>
                <w:rFonts w:cs="Arial"/>
              </w:rPr>
              <w:t>20, 40, 60, 80, [100] MHz</w:t>
            </w:r>
          </w:p>
        </w:tc>
        <w:tc>
          <w:tcPr>
            <w:tcW w:w="1701" w:type="dxa"/>
            <w:tcBorders>
              <w:top w:val="nil"/>
            </w:tcBorders>
            <w:shd w:val="clear" w:color="auto" w:fill="auto"/>
          </w:tcPr>
          <w:p w14:paraId="67229DC6" w14:textId="77777777" w:rsidR="004173EB" w:rsidRDefault="004173EB" w:rsidP="000D11D8">
            <w:pPr>
              <w:pStyle w:val="TAH"/>
              <w:rPr>
                <w:rFonts w:cs="Arial"/>
              </w:rPr>
            </w:pPr>
          </w:p>
        </w:tc>
      </w:tr>
      <w:tr w:rsidR="004173EB" w14:paraId="6D99C119" w14:textId="77777777" w:rsidTr="000D11D8">
        <w:trPr>
          <w:jc w:val="center"/>
        </w:trPr>
        <w:tc>
          <w:tcPr>
            <w:tcW w:w="2120" w:type="dxa"/>
            <w:vAlign w:val="center"/>
          </w:tcPr>
          <w:p w14:paraId="78452123" w14:textId="77777777" w:rsidR="004173EB" w:rsidRDefault="004173EB" w:rsidP="000D11D8">
            <w:pPr>
              <w:pStyle w:val="TAC"/>
            </w:pPr>
            <w:r>
              <w:rPr>
                <w:rFonts w:hint="eastAsia"/>
              </w:rPr>
              <w:t xml:space="preserve">f </w:t>
            </w:r>
            <w:r>
              <w:t>&lt;</w:t>
            </w:r>
            <w:r>
              <w:rPr>
                <w:rFonts w:hint="eastAsia"/>
              </w:rPr>
              <w:t xml:space="preserve"> 5</w:t>
            </w:r>
            <w:r>
              <w:t>650</w:t>
            </w:r>
          </w:p>
        </w:tc>
        <w:tc>
          <w:tcPr>
            <w:tcW w:w="3686" w:type="dxa"/>
            <w:vAlign w:val="center"/>
          </w:tcPr>
          <w:p w14:paraId="0F152345" w14:textId="77777777" w:rsidR="004173EB" w:rsidRDefault="004173EB" w:rsidP="000D11D8">
            <w:pPr>
              <w:pStyle w:val="TAC"/>
            </w:pPr>
            <w:r>
              <w:t>-27</w:t>
            </w:r>
          </w:p>
        </w:tc>
        <w:tc>
          <w:tcPr>
            <w:tcW w:w="1701" w:type="dxa"/>
            <w:vMerge w:val="restart"/>
            <w:vAlign w:val="center"/>
          </w:tcPr>
          <w:p w14:paraId="38F6C2BE" w14:textId="77777777" w:rsidR="004173EB" w:rsidRDefault="004173EB" w:rsidP="000D11D8">
            <w:pPr>
              <w:pStyle w:val="TAC"/>
            </w:pPr>
            <w:r>
              <w:t>1 MHz</w:t>
            </w:r>
          </w:p>
        </w:tc>
      </w:tr>
      <w:tr w:rsidR="004173EB" w14:paraId="1C13CF16" w14:textId="77777777" w:rsidTr="000D11D8">
        <w:trPr>
          <w:jc w:val="center"/>
        </w:trPr>
        <w:tc>
          <w:tcPr>
            <w:tcW w:w="2120" w:type="dxa"/>
            <w:vAlign w:val="center"/>
          </w:tcPr>
          <w:p w14:paraId="3E91C043" w14:textId="77777777" w:rsidR="004173EB" w:rsidRDefault="004173EB" w:rsidP="000D11D8">
            <w:pPr>
              <w:pStyle w:val="TAC"/>
            </w:pPr>
            <w:r>
              <w:t>5650</w:t>
            </w:r>
            <w:r>
              <w:rPr>
                <w:rFonts w:hint="eastAsia"/>
              </w:rPr>
              <w:t xml:space="preserve"> </w:t>
            </w:r>
            <w:r>
              <w:t>≤</w:t>
            </w:r>
            <w:r>
              <w:rPr>
                <w:rFonts w:hint="eastAsia"/>
              </w:rPr>
              <w:t xml:space="preserve"> f </w:t>
            </w:r>
            <w:r>
              <w:t>&lt;</w:t>
            </w:r>
            <w:r>
              <w:rPr>
                <w:rFonts w:hint="eastAsia"/>
              </w:rPr>
              <w:t xml:space="preserve"> 5</w:t>
            </w:r>
            <w:r>
              <w:t>700</w:t>
            </w:r>
          </w:p>
        </w:tc>
        <w:tc>
          <w:tcPr>
            <w:tcW w:w="3686" w:type="dxa"/>
            <w:vAlign w:val="center"/>
          </w:tcPr>
          <w:p w14:paraId="78899EA2" w14:textId="77777777" w:rsidR="004173EB" w:rsidRDefault="004173EB" w:rsidP="000D11D8">
            <w:pPr>
              <w:pStyle w:val="TAC"/>
            </w:pPr>
            <w:r>
              <w:t>-27 to 10</w:t>
            </w:r>
          </w:p>
        </w:tc>
        <w:tc>
          <w:tcPr>
            <w:tcW w:w="1701" w:type="dxa"/>
            <w:vMerge/>
            <w:vAlign w:val="center"/>
          </w:tcPr>
          <w:p w14:paraId="529793F4" w14:textId="77777777" w:rsidR="004173EB" w:rsidRDefault="004173EB" w:rsidP="000D11D8">
            <w:pPr>
              <w:pStyle w:val="TAC"/>
            </w:pPr>
          </w:p>
        </w:tc>
      </w:tr>
      <w:tr w:rsidR="004173EB" w14:paraId="268FE54F" w14:textId="77777777" w:rsidTr="000D11D8">
        <w:trPr>
          <w:jc w:val="center"/>
        </w:trPr>
        <w:tc>
          <w:tcPr>
            <w:tcW w:w="2120" w:type="dxa"/>
            <w:vAlign w:val="center"/>
          </w:tcPr>
          <w:p w14:paraId="3EFC317F" w14:textId="77777777" w:rsidR="004173EB" w:rsidRDefault="004173EB" w:rsidP="000D11D8">
            <w:pPr>
              <w:pStyle w:val="TAC"/>
            </w:pPr>
            <w:r>
              <w:t>5700</w:t>
            </w:r>
            <w:r>
              <w:rPr>
                <w:rFonts w:hint="eastAsia"/>
              </w:rPr>
              <w:t xml:space="preserve"> </w:t>
            </w:r>
            <w:r>
              <w:t>≤</w:t>
            </w:r>
            <w:r>
              <w:rPr>
                <w:rFonts w:hint="eastAsia"/>
              </w:rPr>
              <w:t xml:space="preserve"> f </w:t>
            </w:r>
            <w:r>
              <w:t>&lt;</w:t>
            </w:r>
            <w:r>
              <w:rPr>
                <w:rFonts w:hint="eastAsia"/>
              </w:rPr>
              <w:t xml:space="preserve"> 5</w:t>
            </w:r>
            <w:r>
              <w:t>720</w:t>
            </w:r>
          </w:p>
        </w:tc>
        <w:tc>
          <w:tcPr>
            <w:tcW w:w="3686" w:type="dxa"/>
            <w:vAlign w:val="center"/>
          </w:tcPr>
          <w:p w14:paraId="6C0398F2" w14:textId="77777777" w:rsidR="004173EB" w:rsidRDefault="004173EB" w:rsidP="000D11D8">
            <w:pPr>
              <w:pStyle w:val="TAC"/>
            </w:pPr>
            <w:r>
              <w:t>10 to 15.6</w:t>
            </w:r>
          </w:p>
        </w:tc>
        <w:tc>
          <w:tcPr>
            <w:tcW w:w="1701" w:type="dxa"/>
            <w:vMerge/>
            <w:vAlign w:val="center"/>
          </w:tcPr>
          <w:p w14:paraId="610F6483" w14:textId="77777777" w:rsidR="004173EB" w:rsidRDefault="004173EB" w:rsidP="000D11D8">
            <w:pPr>
              <w:pStyle w:val="TAC"/>
            </w:pPr>
          </w:p>
        </w:tc>
      </w:tr>
      <w:tr w:rsidR="004173EB" w14:paraId="7C6A7131" w14:textId="77777777" w:rsidTr="000D11D8">
        <w:trPr>
          <w:jc w:val="center"/>
        </w:trPr>
        <w:tc>
          <w:tcPr>
            <w:tcW w:w="2120" w:type="dxa"/>
            <w:vAlign w:val="center"/>
          </w:tcPr>
          <w:p w14:paraId="795CDADE" w14:textId="77777777" w:rsidR="004173EB" w:rsidRDefault="004173EB" w:rsidP="000D11D8">
            <w:pPr>
              <w:pStyle w:val="TAC"/>
            </w:pPr>
            <w:r>
              <w:t>5720</w:t>
            </w:r>
            <w:r>
              <w:rPr>
                <w:rFonts w:hint="eastAsia"/>
              </w:rPr>
              <w:t xml:space="preserve"> </w:t>
            </w:r>
            <w:r>
              <w:t>&lt;</w:t>
            </w:r>
            <w:r>
              <w:rPr>
                <w:rFonts w:hint="eastAsia"/>
              </w:rPr>
              <w:t xml:space="preserve"> f </w:t>
            </w:r>
            <w:r>
              <w:t>≤</w:t>
            </w:r>
            <w:r>
              <w:rPr>
                <w:rFonts w:hint="eastAsia"/>
              </w:rPr>
              <w:t xml:space="preserve"> 5</w:t>
            </w:r>
            <w:r>
              <w:t>725</w:t>
            </w:r>
          </w:p>
        </w:tc>
        <w:tc>
          <w:tcPr>
            <w:tcW w:w="3686" w:type="dxa"/>
            <w:vAlign w:val="center"/>
          </w:tcPr>
          <w:p w14:paraId="7A456850" w14:textId="77777777" w:rsidR="004173EB" w:rsidRDefault="004173EB" w:rsidP="000D11D8">
            <w:pPr>
              <w:pStyle w:val="TAC"/>
            </w:pPr>
            <w:r>
              <w:t>15.6 to 27</w:t>
            </w:r>
          </w:p>
        </w:tc>
        <w:tc>
          <w:tcPr>
            <w:tcW w:w="1701" w:type="dxa"/>
            <w:vMerge/>
            <w:vAlign w:val="center"/>
          </w:tcPr>
          <w:p w14:paraId="53BFB408" w14:textId="77777777" w:rsidR="004173EB" w:rsidRDefault="004173EB" w:rsidP="000D11D8">
            <w:pPr>
              <w:pStyle w:val="TAC"/>
            </w:pPr>
          </w:p>
        </w:tc>
      </w:tr>
      <w:tr w:rsidR="004173EB" w14:paraId="0DBC3FD9" w14:textId="77777777" w:rsidTr="000D11D8">
        <w:trPr>
          <w:jc w:val="center"/>
        </w:trPr>
        <w:tc>
          <w:tcPr>
            <w:tcW w:w="2120" w:type="dxa"/>
            <w:vAlign w:val="center"/>
          </w:tcPr>
          <w:p w14:paraId="1A856049" w14:textId="77777777" w:rsidR="004173EB" w:rsidRDefault="004173EB" w:rsidP="000D11D8">
            <w:pPr>
              <w:pStyle w:val="TAC"/>
            </w:pPr>
            <w:r>
              <w:t>5850</w:t>
            </w:r>
            <w:r>
              <w:rPr>
                <w:rFonts w:hint="eastAsia"/>
              </w:rPr>
              <w:t xml:space="preserve"> </w:t>
            </w:r>
            <w:r>
              <w:t>≤</w:t>
            </w:r>
            <w:r>
              <w:rPr>
                <w:rFonts w:hint="eastAsia"/>
              </w:rPr>
              <w:t xml:space="preserve"> f </w:t>
            </w:r>
            <w:r>
              <w:t>≤</w:t>
            </w:r>
            <w:r>
              <w:rPr>
                <w:rFonts w:hint="eastAsia"/>
              </w:rPr>
              <w:t xml:space="preserve"> 5</w:t>
            </w:r>
            <w:r>
              <w:t>855</w:t>
            </w:r>
          </w:p>
        </w:tc>
        <w:tc>
          <w:tcPr>
            <w:tcW w:w="3686" w:type="dxa"/>
            <w:vAlign w:val="center"/>
          </w:tcPr>
          <w:p w14:paraId="09CB9130" w14:textId="77777777" w:rsidR="004173EB" w:rsidRDefault="004173EB" w:rsidP="000D11D8">
            <w:pPr>
              <w:pStyle w:val="TAC"/>
            </w:pPr>
            <w:r>
              <w:t>27 to 15.6</w:t>
            </w:r>
          </w:p>
        </w:tc>
        <w:tc>
          <w:tcPr>
            <w:tcW w:w="1701" w:type="dxa"/>
            <w:vMerge/>
            <w:vAlign w:val="center"/>
          </w:tcPr>
          <w:p w14:paraId="618D888C" w14:textId="77777777" w:rsidR="004173EB" w:rsidRDefault="004173EB" w:rsidP="000D11D8">
            <w:pPr>
              <w:pStyle w:val="TAC"/>
            </w:pPr>
          </w:p>
        </w:tc>
      </w:tr>
      <w:tr w:rsidR="004173EB" w14:paraId="61B1377B" w14:textId="77777777" w:rsidTr="000D11D8">
        <w:trPr>
          <w:jc w:val="center"/>
        </w:trPr>
        <w:tc>
          <w:tcPr>
            <w:tcW w:w="2120" w:type="dxa"/>
            <w:vAlign w:val="center"/>
          </w:tcPr>
          <w:p w14:paraId="09EA2B45" w14:textId="77777777" w:rsidR="004173EB" w:rsidRDefault="004173EB" w:rsidP="000D11D8">
            <w:pPr>
              <w:pStyle w:val="TAC"/>
            </w:pPr>
            <w:r>
              <w:rPr>
                <w:rFonts w:hint="eastAsia"/>
              </w:rPr>
              <w:t>5</w:t>
            </w:r>
            <w:r>
              <w:t>855</w:t>
            </w:r>
            <w:r>
              <w:rPr>
                <w:rFonts w:hint="eastAsia"/>
              </w:rPr>
              <w:t xml:space="preserve"> </w:t>
            </w:r>
            <w:r>
              <w:t>&lt;</w:t>
            </w:r>
            <w:r>
              <w:rPr>
                <w:rFonts w:hint="eastAsia"/>
              </w:rPr>
              <w:t xml:space="preserve"> f </w:t>
            </w:r>
            <w:r>
              <w:t>≤</w:t>
            </w:r>
            <w:r>
              <w:rPr>
                <w:rFonts w:hint="eastAsia"/>
              </w:rPr>
              <w:t xml:space="preserve"> </w:t>
            </w:r>
            <w:r>
              <w:t>5875</w:t>
            </w:r>
          </w:p>
        </w:tc>
        <w:tc>
          <w:tcPr>
            <w:tcW w:w="3686" w:type="dxa"/>
            <w:vAlign w:val="center"/>
          </w:tcPr>
          <w:p w14:paraId="778ABBD2" w14:textId="77777777" w:rsidR="004173EB" w:rsidRDefault="004173EB" w:rsidP="000D11D8">
            <w:pPr>
              <w:pStyle w:val="TAC"/>
            </w:pPr>
            <w:r>
              <w:t>15.6 to 10</w:t>
            </w:r>
          </w:p>
        </w:tc>
        <w:tc>
          <w:tcPr>
            <w:tcW w:w="1701" w:type="dxa"/>
            <w:vMerge/>
            <w:vAlign w:val="center"/>
          </w:tcPr>
          <w:p w14:paraId="20546B9D" w14:textId="77777777" w:rsidR="004173EB" w:rsidRDefault="004173EB" w:rsidP="000D11D8">
            <w:pPr>
              <w:pStyle w:val="TAC"/>
            </w:pPr>
          </w:p>
        </w:tc>
      </w:tr>
      <w:tr w:rsidR="004173EB" w14:paraId="385E5B3F" w14:textId="77777777" w:rsidTr="000D11D8">
        <w:trPr>
          <w:jc w:val="center"/>
        </w:trPr>
        <w:tc>
          <w:tcPr>
            <w:tcW w:w="2120" w:type="dxa"/>
            <w:vAlign w:val="center"/>
          </w:tcPr>
          <w:p w14:paraId="66AA5488" w14:textId="77777777" w:rsidR="004173EB" w:rsidRDefault="004173EB" w:rsidP="000D11D8">
            <w:pPr>
              <w:pStyle w:val="TAC"/>
            </w:pPr>
            <w:r>
              <w:rPr>
                <w:rFonts w:hint="eastAsia"/>
              </w:rPr>
              <w:t>5</w:t>
            </w:r>
            <w:r>
              <w:t>875</w:t>
            </w:r>
            <w:r>
              <w:rPr>
                <w:rFonts w:hint="eastAsia"/>
              </w:rPr>
              <w:t xml:space="preserve"> </w:t>
            </w:r>
            <w:r>
              <w:t>&lt;</w:t>
            </w:r>
            <w:r>
              <w:rPr>
                <w:rFonts w:hint="eastAsia"/>
              </w:rPr>
              <w:t xml:space="preserve"> f </w:t>
            </w:r>
            <w:r>
              <w:t>≤</w:t>
            </w:r>
            <w:r>
              <w:rPr>
                <w:rFonts w:hint="eastAsia"/>
              </w:rPr>
              <w:t xml:space="preserve"> 5</w:t>
            </w:r>
            <w:r>
              <w:t>925</w:t>
            </w:r>
          </w:p>
        </w:tc>
        <w:tc>
          <w:tcPr>
            <w:tcW w:w="3686" w:type="dxa"/>
            <w:vAlign w:val="center"/>
          </w:tcPr>
          <w:p w14:paraId="2F79BFFF" w14:textId="77777777" w:rsidR="004173EB" w:rsidRDefault="004173EB" w:rsidP="000D11D8">
            <w:pPr>
              <w:pStyle w:val="TAC"/>
            </w:pPr>
            <w:r>
              <w:t>10 to -27</w:t>
            </w:r>
          </w:p>
        </w:tc>
        <w:tc>
          <w:tcPr>
            <w:tcW w:w="1701" w:type="dxa"/>
            <w:vMerge/>
            <w:vAlign w:val="center"/>
          </w:tcPr>
          <w:p w14:paraId="6CC76443" w14:textId="77777777" w:rsidR="004173EB" w:rsidRDefault="004173EB" w:rsidP="000D11D8">
            <w:pPr>
              <w:pStyle w:val="TAC"/>
            </w:pPr>
          </w:p>
        </w:tc>
      </w:tr>
      <w:tr w:rsidR="004173EB" w14:paraId="1BF0B726" w14:textId="77777777" w:rsidTr="000D11D8">
        <w:trPr>
          <w:jc w:val="center"/>
        </w:trPr>
        <w:tc>
          <w:tcPr>
            <w:tcW w:w="2120" w:type="dxa"/>
            <w:vAlign w:val="center"/>
          </w:tcPr>
          <w:p w14:paraId="16DF51F0" w14:textId="77777777" w:rsidR="004173EB" w:rsidRDefault="004173EB" w:rsidP="000D11D8">
            <w:pPr>
              <w:pStyle w:val="TAC"/>
            </w:pPr>
            <w:r>
              <w:rPr>
                <w:rFonts w:hint="eastAsia"/>
              </w:rPr>
              <w:t>5</w:t>
            </w:r>
            <w:r>
              <w:t>9</w:t>
            </w:r>
            <w:r>
              <w:rPr>
                <w:rFonts w:hint="eastAsia"/>
              </w:rPr>
              <w:t>25</w:t>
            </w:r>
            <w:r>
              <w:t xml:space="preserve"> &lt; </w:t>
            </w:r>
            <w:r>
              <w:rPr>
                <w:rFonts w:hint="eastAsia"/>
              </w:rPr>
              <w:t xml:space="preserve">f </w:t>
            </w:r>
          </w:p>
        </w:tc>
        <w:tc>
          <w:tcPr>
            <w:tcW w:w="3686" w:type="dxa"/>
            <w:vAlign w:val="center"/>
          </w:tcPr>
          <w:p w14:paraId="105713B2" w14:textId="77777777" w:rsidR="004173EB" w:rsidRDefault="004173EB" w:rsidP="000D11D8">
            <w:pPr>
              <w:pStyle w:val="TAC"/>
            </w:pPr>
            <w:r>
              <w:t>-27</w:t>
            </w:r>
          </w:p>
        </w:tc>
        <w:tc>
          <w:tcPr>
            <w:tcW w:w="1701" w:type="dxa"/>
            <w:vMerge/>
            <w:vAlign w:val="center"/>
          </w:tcPr>
          <w:p w14:paraId="779B4D48" w14:textId="77777777" w:rsidR="004173EB" w:rsidRDefault="004173EB" w:rsidP="000D11D8">
            <w:pPr>
              <w:pStyle w:val="TAC"/>
            </w:pPr>
          </w:p>
        </w:tc>
      </w:tr>
      <w:tr w:rsidR="004173EB" w14:paraId="5CE76FEE" w14:textId="77777777" w:rsidTr="000D11D8">
        <w:trPr>
          <w:jc w:val="center"/>
        </w:trPr>
        <w:tc>
          <w:tcPr>
            <w:tcW w:w="7507" w:type="dxa"/>
            <w:gridSpan w:val="3"/>
            <w:vAlign w:val="center"/>
          </w:tcPr>
          <w:p w14:paraId="7CAEE72C" w14:textId="77777777" w:rsidR="004173EB" w:rsidRDefault="004173EB" w:rsidP="000D11D8">
            <w:pPr>
              <w:pStyle w:val="TAC"/>
              <w:ind w:left="601" w:hanging="630"/>
              <w:jc w:val="left"/>
            </w:pPr>
            <w:r>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35BDDB7F" w14:textId="77777777" w:rsidR="004173EB" w:rsidRDefault="004173EB" w:rsidP="004173EB"/>
    <w:p w14:paraId="4F9A6F67" w14:textId="168B6562" w:rsidR="004173EB" w:rsidRDefault="004173EB" w:rsidP="004173EB">
      <w:pPr>
        <w:pStyle w:val="5"/>
      </w:pPr>
      <w:bookmarkStart w:id="253" w:name="_Toc61367696"/>
      <w:bookmarkStart w:id="254" w:name="_Toc61373079"/>
      <w:bookmarkStart w:id="255" w:name="_Toc68231028"/>
      <w:bookmarkStart w:id="256" w:name="_Toc69084441"/>
      <w:bookmarkStart w:id="257" w:name="_Toc75467451"/>
      <w:bookmarkStart w:id="258" w:name="_Toc76509473"/>
      <w:bookmarkStart w:id="259" w:name="_Toc76718463"/>
      <w:r>
        <w:t>6.5F.3.3.4</w:t>
      </w:r>
      <w:r>
        <w:tab/>
        <w:t xml:space="preserve">Requirement for network </w:t>
      </w:r>
      <w:del w:id="260" w:author="ZTE-Ma Zhifeng" w:date="2021-08-01T11:03:00Z">
        <w:r w:rsidDel="00DC28F3">
          <w:delText>signalled</w:delText>
        </w:r>
      </w:del>
      <w:ins w:id="261" w:author="ZTE-Ma Zhifeng" w:date="2021-08-01T11:03:00Z">
        <w:r w:rsidR="00DC28F3">
          <w:t>signalling</w:t>
        </w:r>
      </w:ins>
      <w:r>
        <w:t xml:space="preserve"> value "NS_31"</w:t>
      </w:r>
      <w:bookmarkEnd w:id="253"/>
      <w:bookmarkEnd w:id="254"/>
      <w:bookmarkEnd w:id="255"/>
      <w:bookmarkEnd w:id="256"/>
      <w:bookmarkEnd w:id="257"/>
      <w:bookmarkEnd w:id="258"/>
      <w:bookmarkEnd w:id="259"/>
    </w:p>
    <w:p w14:paraId="72B09B35" w14:textId="77777777" w:rsidR="004173EB" w:rsidRDefault="004173EB" w:rsidP="004173EB">
      <w:r>
        <w:t>When "NS_31" is indicated in the cell, the power of any UE emission for channels assigned within 5150-5250 MHz, 5250-5350 MHz, 5470-5725 MHz and 5725-5850 MHz shall not exceed the levels specified in Table 6.5F.3.3.4-1, Table 6.5F.3.3.4-2, Table 6.5F.3.3.4-3 and Table 6.5F.3.3.4-4, respectively. These requirements</w:t>
      </w:r>
      <w:r>
        <w:rPr>
          <w:rFonts w:cs="v5.0.0"/>
          <w:snapToGrid w:val="0"/>
        </w:rPr>
        <w:t xml:space="preserve"> also apply for the frequency ranges that are less than </w:t>
      </w:r>
      <w:r>
        <w:t>F</w:t>
      </w:r>
      <w:r>
        <w:rPr>
          <w:vertAlign w:val="subscript"/>
        </w:rPr>
        <w:t>OOB</w:t>
      </w:r>
      <w:r>
        <w:t xml:space="preserve"> (MHz) in Table 6.6.3.1-1 from the edge of the channel bandwidth.</w:t>
      </w:r>
    </w:p>
    <w:p w14:paraId="7C3F2375" w14:textId="77777777" w:rsidR="004173EB" w:rsidRDefault="004173EB" w:rsidP="004173EB">
      <w:pPr>
        <w:pStyle w:val="TH"/>
      </w:pPr>
      <w:r>
        <w:t>Table 6.5F.3.3.4-1: Additional requirements for NR-U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3045"/>
        <w:gridCol w:w="1701"/>
      </w:tblGrid>
      <w:tr w:rsidR="004173EB" w14:paraId="57386BBE" w14:textId="77777777" w:rsidTr="000D11D8">
        <w:trPr>
          <w:jc w:val="center"/>
        </w:trPr>
        <w:tc>
          <w:tcPr>
            <w:tcW w:w="2551" w:type="dxa"/>
            <w:tcBorders>
              <w:bottom w:val="nil"/>
            </w:tcBorders>
            <w:shd w:val="clear" w:color="auto" w:fill="auto"/>
          </w:tcPr>
          <w:p w14:paraId="1D402C3A" w14:textId="77777777" w:rsidR="004173EB" w:rsidRDefault="004173EB" w:rsidP="000D11D8">
            <w:pPr>
              <w:pStyle w:val="TAH"/>
            </w:pPr>
            <w:r>
              <w:t>Frequency band</w:t>
            </w:r>
          </w:p>
          <w:p w14:paraId="41ED7620" w14:textId="77777777" w:rsidR="004173EB" w:rsidRDefault="004173EB" w:rsidP="000D11D8">
            <w:pPr>
              <w:pStyle w:val="TAH"/>
            </w:pPr>
            <w:r>
              <w:t>(MHz)</w:t>
            </w:r>
          </w:p>
        </w:tc>
        <w:tc>
          <w:tcPr>
            <w:tcW w:w="3045" w:type="dxa"/>
          </w:tcPr>
          <w:p w14:paraId="4DD98749" w14:textId="77777777" w:rsidR="004173EB" w:rsidRDefault="004173EB" w:rsidP="000D11D8">
            <w:pPr>
              <w:pStyle w:val="TAH"/>
            </w:pPr>
            <w:r>
              <w:t>Channel bandwidth /</w:t>
            </w:r>
          </w:p>
          <w:p w14:paraId="2D27D74F" w14:textId="77777777" w:rsidR="004173EB" w:rsidRDefault="004173EB" w:rsidP="000D11D8">
            <w:pPr>
              <w:pStyle w:val="TAH"/>
            </w:pPr>
            <w:r>
              <w:t>Spectrum emission limit</w:t>
            </w:r>
          </w:p>
          <w:p w14:paraId="6C7BB8BB" w14:textId="77777777" w:rsidR="004173EB" w:rsidRDefault="004173EB" w:rsidP="000D11D8">
            <w:pPr>
              <w:pStyle w:val="TAH"/>
            </w:pPr>
            <w:r>
              <w:t>(dBm)</w:t>
            </w:r>
          </w:p>
        </w:tc>
        <w:tc>
          <w:tcPr>
            <w:tcW w:w="1701" w:type="dxa"/>
            <w:tcBorders>
              <w:bottom w:val="nil"/>
            </w:tcBorders>
            <w:shd w:val="clear" w:color="auto" w:fill="auto"/>
          </w:tcPr>
          <w:p w14:paraId="616ABF44" w14:textId="77777777" w:rsidR="004173EB" w:rsidRDefault="004173EB" w:rsidP="000D11D8">
            <w:pPr>
              <w:pStyle w:val="TAH"/>
            </w:pPr>
            <w:r>
              <w:t>Measurement bandwidth</w:t>
            </w:r>
          </w:p>
        </w:tc>
      </w:tr>
      <w:tr w:rsidR="004173EB" w14:paraId="69447952" w14:textId="77777777" w:rsidTr="000D11D8">
        <w:trPr>
          <w:jc w:val="center"/>
        </w:trPr>
        <w:tc>
          <w:tcPr>
            <w:tcW w:w="2551" w:type="dxa"/>
            <w:tcBorders>
              <w:top w:val="nil"/>
            </w:tcBorders>
            <w:shd w:val="clear" w:color="auto" w:fill="auto"/>
          </w:tcPr>
          <w:p w14:paraId="2A8A4246" w14:textId="77777777" w:rsidR="004173EB" w:rsidRDefault="004173EB" w:rsidP="000D11D8">
            <w:pPr>
              <w:pStyle w:val="TAH"/>
              <w:rPr>
                <w:rFonts w:cs="Arial"/>
              </w:rPr>
            </w:pPr>
          </w:p>
        </w:tc>
        <w:tc>
          <w:tcPr>
            <w:tcW w:w="3045" w:type="dxa"/>
          </w:tcPr>
          <w:p w14:paraId="151D40A3" w14:textId="77777777" w:rsidR="004173EB" w:rsidRDefault="004173EB" w:rsidP="000D11D8">
            <w:pPr>
              <w:pStyle w:val="TAH"/>
              <w:rPr>
                <w:rFonts w:cs="Arial"/>
              </w:rPr>
            </w:pPr>
            <w:r>
              <w:rPr>
                <w:rFonts w:cs="Arial"/>
              </w:rPr>
              <w:t>20, 40, 60, 80 MHz</w:t>
            </w:r>
          </w:p>
        </w:tc>
        <w:tc>
          <w:tcPr>
            <w:tcW w:w="1701" w:type="dxa"/>
            <w:tcBorders>
              <w:top w:val="nil"/>
            </w:tcBorders>
            <w:shd w:val="clear" w:color="auto" w:fill="auto"/>
          </w:tcPr>
          <w:p w14:paraId="1E457273" w14:textId="77777777" w:rsidR="004173EB" w:rsidRDefault="004173EB" w:rsidP="000D11D8">
            <w:pPr>
              <w:pStyle w:val="TAH"/>
              <w:rPr>
                <w:rFonts w:cs="Arial"/>
              </w:rPr>
            </w:pPr>
          </w:p>
        </w:tc>
      </w:tr>
      <w:tr w:rsidR="004173EB" w14:paraId="06927CB4" w14:textId="77777777" w:rsidTr="000D11D8">
        <w:trPr>
          <w:jc w:val="center"/>
        </w:trPr>
        <w:tc>
          <w:tcPr>
            <w:tcW w:w="2551" w:type="dxa"/>
            <w:vAlign w:val="center"/>
          </w:tcPr>
          <w:p w14:paraId="02EF2CF0" w14:textId="77777777" w:rsidR="004173EB" w:rsidRDefault="004173EB" w:rsidP="000D11D8">
            <w:pPr>
              <w:pStyle w:val="TAC"/>
            </w:pPr>
            <w:r>
              <w:rPr>
                <w:rFonts w:hint="eastAsia"/>
              </w:rPr>
              <w:t xml:space="preserve">f </w:t>
            </w:r>
            <w:r>
              <w:rPr>
                <w:rFonts w:cs="Arial"/>
              </w:rPr>
              <w:t>≤</w:t>
            </w:r>
            <w:r>
              <w:rPr>
                <w:rFonts w:hint="eastAsia"/>
              </w:rPr>
              <w:t xml:space="preserve"> 5150</w:t>
            </w:r>
          </w:p>
        </w:tc>
        <w:tc>
          <w:tcPr>
            <w:tcW w:w="3045" w:type="dxa"/>
            <w:vAlign w:val="center"/>
          </w:tcPr>
          <w:p w14:paraId="2C9BA71D" w14:textId="77777777" w:rsidR="004173EB" w:rsidRDefault="004173EB" w:rsidP="000D11D8">
            <w:pPr>
              <w:pStyle w:val="TAC"/>
            </w:pPr>
            <w:r>
              <w:t>-27</w:t>
            </w:r>
          </w:p>
        </w:tc>
        <w:tc>
          <w:tcPr>
            <w:tcW w:w="1701" w:type="dxa"/>
            <w:vMerge w:val="restart"/>
            <w:vAlign w:val="center"/>
          </w:tcPr>
          <w:p w14:paraId="6A66D8A7" w14:textId="77777777" w:rsidR="004173EB" w:rsidRDefault="004173EB" w:rsidP="000D11D8">
            <w:pPr>
              <w:pStyle w:val="TAC"/>
            </w:pPr>
            <w:r>
              <w:t>1 MHz</w:t>
            </w:r>
          </w:p>
        </w:tc>
      </w:tr>
      <w:tr w:rsidR="004173EB" w14:paraId="6221360E" w14:textId="77777777" w:rsidTr="000D11D8">
        <w:trPr>
          <w:jc w:val="center"/>
        </w:trPr>
        <w:tc>
          <w:tcPr>
            <w:tcW w:w="2551" w:type="dxa"/>
            <w:vAlign w:val="center"/>
          </w:tcPr>
          <w:p w14:paraId="3CC6A66F" w14:textId="77777777" w:rsidR="004173EB" w:rsidRDefault="004173EB" w:rsidP="000D11D8">
            <w:pPr>
              <w:pStyle w:val="TAC"/>
            </w:pPr>
            <w:r>
              <w:rPr>
                <w:rFonts w:hint="eastAsia"/>
              </w:rPr>
              <w:t xml:space="preserve">f </w:t>
            </w:r>
            <w:r>
              <w:rPr>
                <w:rFonts w:cs="Arial"/>
              </w:rPr>
              <w:t>≥</w:t>
            </w:r>
            <w:r>
              <w:rPr>
                <w:rFonts w:hint="eastAsia"/>
              </w:rPr>
              <w:t xml:space="preserve"> 5250</w:t>
            </w:r>
          </w:p>
        </w:tc>
        <w:tc>
          <w:tcPr>
            <w:tcW w:w="3045" w:type="dxa"/>
            <w:vAlign w:val="center"/>
          </w:tcPr>
          <w:p w14:paraId="2BEBCE23" w14:textId="77777777" w:rsidR="004173EB" w:rsidRDefault="004173EB" w:rsidP="000D11D8">
            <w:pPr>
              <w:pStyle w:val="TAC"/>
            </w:pPr>
            <w:r>
              <w:t>-27</w:t>
            </w:r>
          </w:p>
        </w:tc>
        <w:tc>
          <w:tcPr>
            <w:tcW w:w="1701" w:type="dxa"/>
            <w:vMerge/>
            <w:vAlign w:val="center"/>
          </w:tcPr>
          <w:p w14:paraId="104FD814" w14:textId="77777777" w:rsidR="004173EB" w:rsidRDefault="004173EB" w:rsidP="000D11D8">
            <w:pPr>
              <w:pStyle w:val="TAC"/>
            </w:pPr>
          </w:p>
        </w:tc>
      </w:tr>
    </w:tbl>
    <w:p w14:paraId="2F23992B" w14:textId="77777777" w:rsidR="004173EB" w:rsidRDefault="004173EB" w:rsidP="004173EB"/>
    <w:p w14:paraId="03B7D78C" w14:textId="77777777" w:rsidR="004173EB" w:rsidRDefault="004173EB" w:rsidP="004173EB">
      <w:pPr>
        <w:pStyle w:val="TH"/>
      </w:pPr>
      <w:r>
        <w:t>Table 6.5F.3.3.4-2: Additional requirements for NR-U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3045"/>
        <w:gridCol w:w="1701"/>
      </w:tblGrid>
      <w:tr w:rsidR="004173EB" w14:paraId="23009F3D" w14:textId="77777777" w:rsidTr="000D11D8">
        <w:trPr>
          <w:jc w:val="center"/>
        </w:trPr>
        <w:tc>
          <w:tcPr>
            <w:tcW w:w="2551" w:type="dxa"/>
            <w:tcBorders>
              <w:bottom w:val="nil"/>
            </w:tcBorders>
            <w:shd w:val="clear" w:color="auto" w:fill="auto"/>
          </w:tcPr>
          <w:p w14:paraId="3ED4CFEE" w14:textId="77777777" w:rsidR="004173EB" w:rsidRDefault="004173EB" w:rsidP="000D11D8">
            <w:pPr>
              <w:pStyle w:val="TAH"/>
              <w:rPr>
                <w:rFonts w:cs="Arial"/>
              </w:rPr>
            </w:pPr>
            <w:r>
              <w:rPr>
                <w:rFonts w:cs="Arial"/>
              </w:rPr>
              <w:t>Frequency band</w:t>
            </w:r>
          </w:p>
          <w:p w14:paraId="0539AE8A" w14:textId="77777777" w:rsidR="004173EB" w:rsidRDefault="004173EB" w:rsidP="000D11D8">
            <w:pPr>
              <w:pStyle w:val="TAH"/>
              <w:rPr>
                <w:rFonts w:cs="Arial"/>
              </w:rPr>
            </w:pPr>
            <w:r>
              <w:rPr>
                <w:rFonts w:cs="Arial"/>
              </w:rPr>
              <w:t>(MHz)</w:t>
            </w:r>
          </w:p>
        </w:tc>
        <w:tc>
          <w:tcPr>
            <w:tcW w:w="3045" w:type="dxa"/>
          </w:tcPr>
          <w:p w14:paraId="10E985C7" w14:textId="77777777" w:rsidR="004173EB" w:rsidRDefault="004173EB" w:rsidP="000D11D8">
            <w:pPr>
              <w:pStyle w:val="TAH"/>
              <w:rPr>
                <w:rFonts w:cs="Arial"/>
              </w:rPr>
            </w:pPr>
            <w:r>
              <w:rPr>
                <w:rFonts w:cs="Arial"/>
              </w:rPr>
              <w:t>Channel bandwidth /</w:t>
            </w:r>
          </w:p>
          <w:p w14:paraId="69BDEC1F" w14:textId="77777777" w:rsidR="004173EB" w:rsidRDefault="004173EB" w:rsidP="000D11D8">
            <w:pPr>
              <w:pStyle w:val="TAH"/>
              <w:rPr>
                <w:rFonts w:cs="Arial"/>
              </w:rPr>
            </w:pPr>
            <w:r>
              <w:rPr>
                <w:rFonts w:cs="Arial"/>
              </w:rPr>
              <w:t>Spectrum emission limit</w:t>
            </w:r>
          </w:p>
          <w:p w14:paraId="36185062" w14:textId="77777777" w:rsidR="004173EB" w:rsidRDefault="004173EB" w:rsidP="000D11D8">
            <w:pPr>
              <w:pStyle w:val="TAH"/>
              <w:rPr>
                <w:rFonts w:cs="Arial"/>
              </w:rPr>
            </w:pPr>
            <w:r>
              <w:rPr>
                <w:rFonts w:cs="Arial"/>
              </w:rPr>
              <w:t>(dBm)</w:t>
            </w:r>
          </w:p>
        </w:tc>
        <w:tc>
          <w:tcPr>
            <w:tcW w:w="1701" w:type="dxa"/>
            <w:tcBorders>
              <w:bottom w:val="nil"/>
            </w:tcBorders>
            <w:shd w:val="clear" w:color="auto" w:fill="auto"/>
          </w:tcPr>
          <w:p w14:paraId="5DD08163" w14:textId="77777777" w:rsidR="004173EB" w:rsidRDefault="004173EB" w:rsidP="000D11D8">
            <w:pPr>
              <w:pStyle w:val="TAH"/>
              <w:rPr>
                <w:rFonts w:cs="Arial"/>
              </w:rPr>
            </w:pPr>
            <w:r>
              <w:rPr>
                <w:rFonts w:cs="Arial"/>
              </w:rPr>
              <w:t>Measurement bandwidth</w:t>
            </w:r>
          </w:p>
        </w:tc>
      </w:tr>
      <w:tr w:rsidR="004173EB" w14:paraId="1BBD19A7" w14:textId="77777777" w:rsidTr="000D11D8">
        <w:trPr>
          <w:jc w:val="center"/>
        </w:trPr>
        <w:tc>
          <w:tcPr>
            <w:tcW w:w="2551" w:type="dxa"/>
            <w:tcBorders>
              <w:top w:val="nil"/>
            </w:tcBorders>
            <w:shd w:val="clear" w:color="auto" w:fill="auto"/>
          </w:tcPr>
          <w:p w14:paraId="69E9ACB1" w14:textId="77777777" w:rsidR="004173EB" w:rsidRDefault="004173EB" w:rsidP="000D11D8">
            <w:pPr>
              <w:pStyle w:val="TAH"/>
              <w:rPr>
                <w:rFonts w:cs="Arial"/>
              </w:rPr>
            </w:pPr>
          </w:p>
        </w:tc>
        <w:tc>
          <w:tcPr>
            <w:tcW w:w="3045" w:type="dxa"/>
          </w:tcPr>
          <w:p w14:paraId="4492F1B8" w14:textId="77777777" w:rsidR="004173EB" w:rsidRDefault="004173EB" w:rsidP="000D11D8">
            <w:pPr>
              <w:pStyle w:val="TAH"/>
              <w:rPr>
                <w:rFonts w:cs="Arial"/>
              </w:rPr>
            </w:pPr>
            <w:r>
              <w:rPr>
                <w:rFonts w:cs="Arial"/>
              </w:rPr>
              <w:t>20, 40, 60, 80 MHz</w:t>
            </w:r>
          </w:p>
        </w:tc>
        <w:tc>
          <w:tcPr>
            <w:tcW w:w="1701" w:type="dxa"/>
            <w:tcBorders>
              <w:top w:val="nil"/>
            </w:tcBorders>
            <w:shd w:val="clear" w:color="auto" w:fill="auto"/>
          </w:tcPr>
          <w:p w14:paraId="544FFD81" w14:textId="77777777" w:rsidR="004173EB" w:rsidRDefault="004173EB" w:rsidP="000D11D8">
            <w:pPr>
              <w:pStyle w:val="TAH"/>
              <w:rPr>
                <w:rFonts w:cs="Arial"/>
              </w:rPr>
            </w:pPr>
          </w:p>
        </w:tc>
      </w:tr>
      <w:tr w:rsidR="004173EB" w14:paraId="3713F43F" w14:textId="77777777" w:rsidTr="000D11D8">
        <w:trPr>
          <w:jc w:val="center"/>
        </w:trPr>
        <w:tc>
          <w:tcPr>
            <w:tcW w:w="2551" w:type="dxa"/>
            <w:vAlign w:val="center"/>
          </w:tcPr>
          <w:p w14:paraId="408DE2B3" w14:textId="77777777" w:rsidR="004173EB" w:rsidRDefault="004173EB" w:rsidP="000D11D8">
            <w:pPr>
              <w:pStyle w:val="TAC"/>
            </w:pPr>
            <w:r>
              <w:rPr>
                <w:rFonts w:hint="eastAsia"/>
              </w:rPr>
              <w:t xml:space="preserve">f </w:t>
            </w:r>
            <w:r>
              <w:rPr>
                <w:rFonts w:cs="Arial"/>
              </w:rPr>
              <w:t>≤</w:t>
            </w:r>
            <w:r>
              <w:rPr>
                <w:rFonts w:hint="eastAsia"/>
              </w:rPr>
              <w:t xml:space="preserve"> 5250</w:t>
            </w:r>
          </w:p>
        </w:tc>
        <w:tc>
          <w:tcPr>
            <w:tcW w:w="3045" w:type="dxa"/>
            <w:vAlign w:val="center"/>
          </w:tcPr>
          <w:p w14:paraId="1E3ECE5D" w14:textId="77777777" w:rsidR="004173EB" w:rsidRDefault="004173EB" w:rsidP="000D11D8">
            <w:pPr>
              <w:pStyle w:val="TAC"/>
            </w:pPr>
            <w:r>
              <w:t>-27</w:t>
            </w:r>
          </w:p>
        </w:tc>
        <w:tc>
          <w:tcPr>
            <w:tcW w:w="1701" w:type="dxa"/>
            <w:vMerge w:val="restart"/>
            <w:vAlign w:val="center"/>
          </w:tcPr>
          <w:p w14:paraId="6A7F7763" w14:textId="77777777" w:rsidR="004173EB" w:rsidRDefault="004173EB" w:rsidP="000D11D8">
            <w:pPr>
              <w:pStyle w:val="TAC"/>
            </w:pPr>
            <w:r>
              <w:t>1 MHz</w:t>
            </w:r>
          </w:p>
        </w:tc>
      </w:tr>
      <w:tr w:rsidR="004173EB" w14:paraId="6EF9E35E" w14:textId="77777777" w:rsidTr="000D11D8">
        <w:trPr>
          <w:jc w:val="center"/>
        </w:trPr>
        <w:tc>
          <w:tcPr>
            <w:tcW w:w="2551" w:type="dxa"/>
            <w:vAlign w:val="center"/>
          </w:tcPr>
          <w:p w14:paraId="138DE237" w14:textId="77777777" w:rsidR="004173EB" w:rsidRDefault="004173EB" w:rsidP="000D11D8">
            <w:pPr>
              <w:pStyle w:val="TAC"/>
            </w:pPr>
            <w:r>
              <w:rPr>
                <w:rFonts w:hint="eastAsia"/>
              </w:rPr>
              <w:t xml:space="preserve">f </w:t>
            </w:r>
            <w:r>
              <w:rPr>
                <w:rFonts w:cs="Arial"/>
              </w:rPr>
              <w:t>≥</w:t>
            </w:r>
            <w:r>
              <w:rPr>
                <w:rFonts w:hint="eastAsia"/>
              </w:rPr>
              <w:t xml:space="preserve"> 5350</w:t>
            </w:r>
          </w:p>
        </w:tc>
        <w:tc>
          <w:tcPr>
            <w:tcW w:w="3045" w:type="dxa"/>
            <w:vAlign w:val="center"/>
          </w:tcPr>
          <w:p w14:paraId="452C1CD7" w14:textId="77777777" w:rsidR="004173EB" w:rsidRDefault="004173EB" w:rsidP="000D11D8">
            <w:pPr>
              <w:pStyle w:val="TAC"/>
            </w:pPr>
            <w:r>
              <w:t>-27</w:t>
            </w:r>
          </w:p>
        </w:tc>
        <w:tc>
          <w:tcPr>
            <w:tcW w:w="1701" w:type="dxa"/>
            <w:vMerge/>
            <w:vAlign w:val="center"/>
          </w:tcPr>
          <w:p w14:paraId="485B3B2C" w14:textId="77777777" w:rsidR="004173EB" w:rsidRDefault="004173EB" w:rsidP="000D11D8">
            <w:pPr>
              <w:pStyle w:val="TAC"/>
            </w:pPr>
          </w:p>
        </w:tc>
      </w:tr>
    </w:tbl>
    <w:p w14:paraId="03948BEE" w14:textId="77777777" w:rsidR="004173EB" w:rsidRDefault="004173EB" w:rsidP="004173EB"/>
    <w:p w14:paraId="74C8E9D2" w14:textId="77777777" w:rsidR="004173EB" w:rsidRDefault="004173EB" w:rsidP="004173EB">
      <w:pPr>
        <w:pStyle w:val="TH"/>
      </w:pPr>
      <w:r>
        <w:t>Table 6.5F.3.3.4-3: Additional requirements for NR-U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3045"/>
        <w:gridCol w:w="1701"/>
      </w:tblGrid>
      <w:tr w:rsidR="004173EB" w14:paraId="5885B216" w14:textId="77777777" w:rsidTr="000D11D8">
        <w:trPr>
          <w:jc w:val="center"/>
        </w:trPr>
        <w:tc>
          <w:tcPr>
            <w:tcW w:w="2551" w:type="dxa"/>
            <w:tcBorders>
              <w:bottom w:val="nil"/>
            </w:tcBorders>
            <w:shd w:val="clear" w:color="auto" w:fill="auto"/>
          </w:tcPr>
          <w:p w14:paraId="5ABF1E9D" w14:textId="77777777" w:rsidR="004173EB" w:rsidRDefault="004173EB" w:rsidP="000D11D8">
            <w:pPr>
              <w:pStyle w:val="TAH"/>
              <w:rPr>
                <w:rFonts w:cs="Arial"/>
              </w:rPr>
            </w:pPr>
            <w:r>
              <w:rPr>
                <w:rFonts w:cs="Arial"/>
              </w:rPr>
              <w:t>Frequency band</w:t>
            </w:r>
          </w:p>
          <w:p w14:paraId="71065AA7" w14:textId="77777777" w:rsidR="004173EB" w:rsidRDefault="004173EB" w:rsidP="000D11D8">
            <w:pPr>
              <w:pStyle w:val="TAH"/>
              <w:rPr>
                <w:rFonts w:cs="Arial"/>
              </w:rPr>
            </w:pPr>
            <w:r>
              <w:rPr>
                <w:rFonts w:cs="Arial"/>
              </w:rPr>
              <w:t>(MHz)</w:t>
            </w:r>
          </w:p>
        </w:tc>
        <w:tc>
          <w:tcPr>
            <w:tcW w:w="3045" w:type="dxa"/>
          </w:tcPr>
          <w:p w14:paraId="1BD0AEE8" w14:textId="77777777" w:rsidR="004173EB" w:rsidRDefault="004173EB" w:rsidP="000D11D8">
            <w:pPr>
              <w:pStyle w:val="TAH"/>
              <w:rPr>
                <w:rFonts w:cs="Arial"/>
              </w:rPr>
            </w:pPr>
            <w:r>
              <w:rPr>
                <w:rFonts w:cs="Arial"/>
              </w:rPr>
              <w:t>Channel bandwidth /</w:t>
            </w:r>
          </w:p>
          <w:p w14:paraId="2FD2C609" w14:textId="77777777" w:rsidR="004173EB" w:rsidRDefault="004173EB" w:rsidP="000D11D8">
            <w:pPr>
              <w:pStyle w:val="TAH"/>
              <w:rPr>
                <w:rFonts w:cs="Arial"/>
              </w:rPr>
            </w:pPr>
            <w:r>
              <w:rPr>
                <w:rFonts w:cs="Arial"/>
              </w:rPr>
              <w:t>Spectrum emission limit</w:t>
            </w:r>
          </w:p>
          <w:p w14:paraId="4404133F" w14:textId="77777777" w:rsidR="004173EB" w:rsidRDefault="004173EB" w:rsidP="000D11D8">
            <w:pPr>
              <w:pStyle w:val="TAH"/>
              <w:rPr>
                <w:rFonts w:cs="Arial"/>
              </w:rPr>
            </w:pPr>
            <w:r>
              <w:rPr>
                <w:rFonts w:cs="Arial"/>
              </w:rPr>
              <w:t>(dBm)</w:t>
            </w:r>
          </w:p>
        </w:tc>
        <w:tc>
          <w:tcPr>
            <w:tcW w:w="1701" w:type="dxa"/>
            <w:tcBorders>
              <w:bottom w:val="nil"/>
            </w:tcBorders>
            <w:shd w:val="clear" w:color="auto" w:fill="auto"/>
          </w:tcPr>
          <w:p w14:paraId="6B6338C4" w14:textId="77777777" w:rsidR="004173EB" w:rsidRDefault="004173EB" w:rsidP="000D11D8">
            <w:pPr>
              <w:pStyle w:val="TAH"/>
              <w:rPr>
                <w:rFonts w:cs="Arial"/>
              </w:rPr>
            </w:pPr>
            <w:r>
              <w:rPr>
                <w:rFonts w:cs="Arial"/>
              </w:rPr>
              <w:t>Measurement bandwidth</w:t>
            </w:r>
          </w:p>
        </w:tc>
      </w:tr>
      <w:tr w:rsidR="004173EB" w14:paraId="3CAE2768" w14:textId="77777777" w:rsidTr="000D11D8">
        <w:trPr>
          <w:jc w:val="center"/>
        </w:trPr>
        <w:tc>
          <w:tcPr>
            <w:tcW w:w="2551" w:type="dxa"/>
            <w:tcBorders>
              <w:top w:val="nil"/>
            </w:tcBorders>
            <w:shd w:val="clear" w:color="auto" w:fill="auto"/>
          </w:tcPr>
          <w:p w14:paraId="1C0DCBA3" w14:textId="77777777" w:rsidR="004173EB" w:rsidRDefault="004173EB" w:rsidP="000D11D8">
            <w:pPr>
              <w:pStyle w:val="TAH"/>
              <w:rPr>
                <w:rFonts w:cs="Arial"/>
              </w:rPr>
            </w:pPr>
          </w:p>
        </w:tc>
        <w:tc>
          <w:tcPr>
            <w:tcW w:w="3045" w:type="dxa"/>
          </w:tcPr>
          <w:p w14:paraId="5849F74B" w14:textId="77777777" w:rsidR="004173EB" w:rsidRDefault="004173EB" w:rsidP="000D11D8">
            <w:pPr>
              <w:pStyle w:val="TAH"/>
              <w:rPr>
                <w:rFonts w:cs="Arial"/>
              </w:rPr>
            </w:pPr>
            <w:r>
              <w:rPr>
                <w:rFonts w:cs="Arial"/>
              </w:rPr>
              <w:t>20, 40, 60, 80 MHz</w:t>
            </w:r>
          </w:p>
        </w:tc>
        <w:tc>
          <w:tcPr>
            <w:tcW w:w="1701" w:type="dxa"/>
            <w:tcBorders>
              <w:top w:val="nil"/>
            </w:tcBorders>
            <w:shd w:val="clear" w:color="auto" w:fill="auto"/>
          </w:tcPr>
          <w:p w14:paraId="28A0D23D" w14:textId="77777777" w:rsidR="004173EB" w:rsidRDefault="004173EB" w:rsidP="000D11D8">
            <w:pPr>
              <w:pStyle w:val="TAH"/>
              <w:rPr>
                <w:rFonts w:cs="Arial"/>
              </w:rPr>
            </w:pPr>
          </w:p>
        </w:tc>
      </w:tr>
      <w:tr w:rsidR="004173EB" w14:paraId="06472FA6" w14:textId="77777777" w:rsidTr="000D11D8">
        <w:trPr>
          <w:jc w:val="center"/>
        </w:trPr>
        <w:tc>
          <w:tcPr>
            <w:tcW w:w="2551" w:type="dxa"/>
            <w:vAlign w:val="center"/>
          </w:tcPr>
          <w:p w14:paraId="002A91EF" w14:textId="77777777" w:rsidR="004173EB" w:rsidRDefault="004173EB" w:rsidP="000D11D8">
            <w:pPr>
              <w:pStyle w:val="TAC"/>
            </w:pPr>
            <w:r>
              <w:rPr>
                <w:rFonts w:hint="eastAsia"/>
              </w:rPr>
              <w:t xml:space="preserve">f </w:t>
            </w:r>
            <w:r>
              <w:rPr>
                <w:rFonts w:cs="Arial"/>
              </w:rPr>
              <w:t>≤</w:t>
            </w:r>
            <w:r>
              <w:rPr>
                <w:rFonts w:hint="eastAsia"/>
              </w:rPr>
              <w:t xml:space="preserve"> 5470</w:t>
            </w:r>
          </w:p>
        </w:tc>
        <w:tc>
          <w:tcPr>
            <w:tcW w:w="3045" w:type="dxa"/>
            <w:vAlign w:val="center"/>
          </w:tcPr>
          <w:p w14:paraId="7C2D266F" w14:textId="77777777" w:rsidR="004173EB" w:rsidRDefault="004173EB" w:rsidP="000D11D8">
            <w:pPr>
              <w:pStyle w:val="TAC"/>
            </w:pPr>
            <w:r>
              <w:t>-27</w:t>
            </w:r>
          </w:p>
        </w:tc>
        <w:tc>
          <w:tcPr>
            <w:tcW w:w="1701" w:type="dxa"/>
            <w:vMerge w:val="restart"/>
            <w:vAlign w:val="center"/>
          </w:tcPr>
          <w:p w14:paraId="6B285B65" w14:textId="77777777" w:rsidR="004173EB" w:rsidRDefault="004173EB" w:rsidP="000D11D8">
            <w:pPr>
              <w:pStyle w:val="TAC"/>
            </w:pPr>
            <w:r>
              <w:t>1 MHz</w:t>
            </w:r>
          </w:p>
        </w:tc>
      </w:tr>
      <w:tr w:rsidR="004173EB" w14:paraId="491A40CA" w14:textId="77777777" w:rsidTr="000D11D8">
        <w:trPr>
          <w:jc w:val="center"/>
        </w:trPr>
        <w:tc>
          <w:tcPr>
            <w:tcW w:w="2551" w:type="dxa"/>
            <w:vAlign w:val="center"/>
          </w:tcPr>
          <w:p w14:paraId="73FBB3D1" w14:textId="77777777" w:rsidR="004173EB" w:rsidRDefault="004173EB" w:rsidP="000D11D8">
            <w:pPr>
              <w:pStyle w:val="TAC"/>
            </w:pPr>
            <w:r>
              <w:rPr>
                <w:rFonts w:hint="eastAsia"/>
              </w:rPr>
              <w:t xml:space="preserve">f </w:t>
            </w:r>
            <w:r>
              <w:rPr>
                <w:rFonts w:cs="Arial"/>
              </w:rPr>
              <w:t>≥</w:t>
            </w:r>
            <w:r>
              <w:rPr>
                <w:rFonts w:hint="eastAsia"/>
              </w:rPr>
              <w:t xml:space="preserve"> 5725</w:t>
            </w:r>
          </w:p>
        </w:tc>
        <w:tc>
          <w:tcPr>
            <w:tcW w:w="3045" w:type="dxa"/>
            <w:vAlign w:val="center"/>
          </w:tcPr>
          <w:p w14:paraId="1A2E41D4" w14:textId="77777777" w:rsidR="004173EB" w:rsidRDefault="004173EB" w:rsidP="000D11D8">
            <w:pPr>
              <w:pStyle w:val="TAC"/>
            </w:pPr>
            <w:r>
              <w:t>-27</w:t>
            </w:r>
          </w:p>
        </w:tc>
        <w:tc>
          <w:tcPr>
            <w:tcW w:w="1701" w:type="dxa"/>
            <w:vMerge/>
            <w:vAlign w:val="center"/>
          </w:tcPr>
          <w:p w14:paraId="7BA020E1" w14:textId="77777777" w:rsidR="004173EB" w:rsidRDefault="004173EB" w:rsidP="000D11D8">
            <w:pPr>
              <w:pStyle w:val="TAC"/>
            </w:pPr>
          </w:p>
        </w:tc>
      </w:tr>
    </w:tbl>
    <w:p w14:paraId="0F345256" w14:textId="77777777" w:rsidR="004173EB" w:rsidRDefault="004173EB" w:rsidP="004173EB"/>
    <w:p w14:paraId="6547759F" w14:textId="77777777" w:rsidR="004173EB" w:rsidRDefault="004173EB" w:rsidP="004173EB">
      <w:pPr>
        <w:pStyle w:val="TH"/>
      </w:pPr>
      <w:r>
        <w:t>Table 6.5F.3.3.4-4: Additional requirements for NR-U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3024"/>
        <w:gridCol w:w="1701"/>
      </w:tblGrid>
      <w:tr w:rsidR="004173EB" w14:paraId="50EDE979" w14:textId="77777777" w:rsidTr="000D11D8">
        <w:trPr>
          <w:jc w:val="center"/>
        </w:trPr>
        <w:tc>
          <w:tcPr>
            <w:tcW w:w="2619" w:type="dxa"/>
            <w:tcBorders>
              <w:bottom w:val="nil"/>
            </w:tcBorders>
            <w:shd w:val="clear" w:color="auto" w:fill="auto"/>
          </w:tcPr>
          <w:p w14:paraId="01784070" w14:textId="77777777" w:rsidR="004173EB" w:rsidRDefault="004173EB" w:rsidP="000D11D8">
            <w:pPr>
              <w:pStyle w:val="TAH"/>
              <w:rPr>
                <w:rFonts w:cs="Arial"/>
              </w:rPr>
            </w:pPr>
            <w:r>
              <w:rPr>
                <w:rFonts w:cs="Arial"/>
              </w:rPr>
              <w:t>Frequency band</w:t>
            </w:r>
          </w:p>
          <w:p w14:paraId="7D4CBCD6" w14:textId="77777777" w:rsidR="004173EB" w:rsidRDefault="004173EB" w:rsidP="000D11D8">
            <w:pPr>
              <w:pStyle w:val="TAH"/>
              <w:rPr>
                <w:rFonts w:cs="Arial"/>
              </w:rPr>
            </w:pPr>
            <w:r>
              <w:rPr>
                <w:rFonts w:cs="Arial"/>
              </w:rPr>
              <w:t>(MHz)</w:t>
            </w:r>
          </w:p>
        </w:tc>
        <w:tc>
          <w:tcPr>
            <w:tcW w:w="3024" w:type="dxa"/>
          </w:tcPr>
          <w:p w14:paraId="03F547C5" w14:textId="77777777" w:rsidR="004173EB" w:rsidRDefault="004173EB" w:rsidP="000D11D8">
            <w:pPr>
              <w:pStyle w:val="TAH"/>
              <w:rPr>
                <w:rFonts w:cs="Arial"/>
              </w:rPr>
            </w:pPr>
            <w:r>
              <w:rPr>
                <w:rFonts w:cs="Arial"/>
              </w:rPr>
              <w:t>Channel bandwidth /</w:t>
            </w:r>
          </w:p>
          <w:p w14:paraId="73CF107A" w14:textId="77777777" w:rsidR="004173EB" w:rsidRDefault="004173EB" w:rsidP="000D11D8">
            <w:pPr>
              <w:pStyle w:val="TAH"/>
              <w:rPr>
                <w:rFonts w:cs="Arial"/>
              </w:rPr>
            </w:pPr>
            <w:r>
              <w:rPr>
                <w:rFonts w:cs="Arial"/>
              </w:rPr>
              <w:t>Spectrum emission limit</w:t>
            </w:r>
          </w:p>
          <w:p w14:paraId="69B81633" w14:textId="77777777" w:rsidR="004173EB" w:rsidRDefault="004173EB" w:rsidP="000D11D8">
            <w:pPr>
              <w:pStyle w:val="TAH"/>
              <w:rPr>
                <w:rFonts w:cs="Arial"/>
              </w:rPr>
            </w:pPr>
            <w:r>
              <w:rPr>
                <w:rFonts w:cs="Arial"/>
              </w:rPr>
              <w:t>(dBm)</w:t>
            </w:r>
          </w:p>
        </w:tc>
        <w:tc>
          <w:tcPr>
            <w:tcW w:w="1701" w:type="dxa"/>
            <w:tcBorders>
              <w:bottom w:val="nil"/>
            </w:tcBorders>
            <w:shd w:val="clear" w:color="auto" w:fill="auto"/>
          </w:tcPr>
          <w:p w14:paraId="5638825C" w14:textId="77777777" w:rsidR="004173EB" w:rsidRDefault="004173EB" w:rsidP="000D11D8">
            <w:pPr>
              <w:pStyle w:val="TAH"/>
              <w:rPr>
                <w:rFonts w:cs="Arial"/>
              </w:rPr>
            </w:pPr>
            <w:r>
              <w:rPr>
                <w:rFonts w:cs="Arial"/>
              </w:rPr>
              <w:t>Measurement bandwidth</w:t>
            </w:r>
          </w:p>
        </w:tc>
      </w:tr>
      <w:tr w:rsidR="004173EB" w14:paraId="30D5088B" w14:textId="77777777" w:rsidTr="000D11D8">
        <w:trPr>
          <w:jc w:val="center"/>
        </w:trPr>
        <w:tc>
          <w:tcPr>
            <w:tcW w:w="2619" w:type="dxa"/>
            <w:tcBorders>
              <w:top w:val="nil"/>
            </w:tcBorders>
            <w:shd w:val="clear" w:color="auto" w:fill="auto"/>
          </w:tcPr>
          <w:p w14:paraId="5222AFEE" w14:textId="77777777" w:rsidR="004173EB" w:rsidRDefault="004173EB" w:rsidP="000D11D8">
            <w:pPr>
              <w:pStyle w:val="TAH"/>
              <w:rPr>
                <w:rFonts w:cs="Arial"/>
              </w:rPr>
            </w:pPr>
          </w:p>
        </w:tc>
        <w:tc>
          <w:tcPr>
            <w:tcW w:w="3024" w:type="dxa"/>
          </w:tcPr>
          <w:p w14:paraId="17C429A9" w14:textId="77777777" w:rsidR="004173EB" w:rsidRDefault="004173EB" w:rsidP="000D11D8">
            <w:pPr>
              <w:pStyle w:val="TAH"/>
              <w:rPr>
                <w:rFonts w:cs="Arial"/>
              </w:rPr>
            </w:pPr>
            <w:r>
              <w:rPr>
                <w:rFonts w:cs="Arial"/>
              </w:rPr>
              <w:t>20, 40, 60, 80 MHz</w:t>
            </w:r>
          </w:p>
        </w:tc>
        <w:tc>
          <w:tcPr>
            <w:tcW w:w="1701" w:type="dxa"/>
            <w:tcBorders>
              <w:top w:val="nil"/>
            </w:tcBorders>
            <w:shd w:val="clear" w:color="auto" w:fill="auto"/>
          </w:tcPr>
          <w:p w14:paraId="5B7EF6F5" w14:textId="77777777" w:rsidR="004173EB" w:rsidRDefault="004173EB" w:rsidP="000D11D8">
            <w:pPr>
              <w:pStyle w:val="TAH"/>
              <w:rPr>
                <w:rFonts w:cs="Arial"/>
              </w:rPr>
            </w:pPr>
          </w:p>
        </w:tc>
      </w:tr>
      <w:tr w:rsidR="004173EB" w14:paraId="12C4C49C" w14:textId="77777777" w:rsidTr="000D11D8">
        <w:trPr>
          <w:jc w:val="center"/>
        </w:trPr>
        <w:tc>
          <w:tcPr>
            <w:tcW w:w="2619" w:type="dxa"/>
            <w:vAlign w:val="center"/>
          </w:tcPr>
          <w:p w14:paraId="77B599C7" w14:textId="77777777" w:rsidR="004173EB" w:rsidRDefault="004173EB" w:rsidP="000D11D8">
            <w:pPr>
              <w:pStyle w:val="TAC"/>
            </w:pPr>
            <w:r>
              <w:rPr>
                <w:rFonts w:hint="eastAsia"/>
              </w:rPr>
              <w:t xml:space="preserve">f </w:t>
            </w:r>
            <w:r>
              <w:rPr>
                <w:rFonts w:cs="Arial"/>
              </w:rPr>
              <w:t>≤</w:t>
            </w:r>
            <w:r>
              <w:rPr>
                <w:rFonts w:hint="eastAsia"/>
              </w:rPr>
              <w:t xml:space="preserve"> 5</w:t>
            </w:r>
            <w:r>
              <w:t>725</w:t>
            </w:r>
          </w:p>
        </w:tc>
        <w:tc>
          <w:tcPr>
            <w:tcW w:w="3024" w:type="dxa"/>
          </w:tcPr>
          <w:p w14:paraId="0CD96CF8" w14:textId="77777777" w:rsidR="004173EB" w:rsidRDefault="004173EB" w:rsidP="000D11D8">
            <w:pPr>
              <w:pStyle w:val="TAC"/>
            </w:pPr>
            <w:r>
              <w:t>-27</w:t>
            </w:r>
          </w:p>
        </w:tc>
        <w:tc>
          <w:tcPr>
            <w:tcW w:w="1701" w:type="dxa"/>
            <w:vMerge w:val="restart"/>
            <w:vAlign w:val="center"/>
          </w:tcPr>
          <w:p w14:paraId="0C361B5F" w14:textId="77777777" w:rsidR="004173EB" w:rsidRDefault="004173EB" w:rsidP="000D11D8">
            <w:pPr>
              <w:pStyle w:val="TAC"/>
            </w:pPr>
            <w:r>
              <w:t>1 MHz</w:t>
            </w:r>
          </w:p>
        </w:tc>
      </w:tr>
      <w:tr w:rsidR="004173EB" w14:paraId="230B1EED" w14:textId="77777777" w:rsidTr="000D11D8">
        <w:trPr>
          <w:jc w:val="center"/>
        </w:trPr>
        <w:tc>
          <w:tcPr>
            <w:tcW w:w="2619" w:type="dxa"/>
            <w:vAlign w:val="center"/>
          </w:tcPr>
          <w:p w14:paraId="21B757E2" w14:textId="77777777" w:rsidR="004173EB" w:rsidRDefault="004173EB" w:rsidP="000D11D8">
            <w:pPr>
              <w:pStyle w:val="TAC"/>
            </w:pPr>
            <w:r>
              <w:rPr>
                <w:rFonts w:hint="eastAsia"/>
              </w:rPr>
              <w:t xml:space="preserve">f </w:t>
            </w:r>
            <w:r>
              <w:rPr>
                <w:rFonts w:cs="Arial"/>
              </w:rPr>
              <w:t>≥</w:t>
            </w:r>
            <w:r>
              <w:rPr>
                <w:rFonts w:hint="eastAsia"/>
              </w:rPr>
              <w:t xml:space="preserve"> 5850</w:t>
            </w:r>
          </w:p>
        </w:tc>
        <w:tc>
          <w:tcPr>
            <w:tcW w:w="3024" w:type="dxa"/>
          </w:tcPr>
          <w:p w14:paraId="11B35052" w14:textId="77777777" w:rsidR="004173EB" w:rsidRDefault="004173EB" w:rsidP="000D11D8">
            <w:pPr>
              <w:pStyle w:val="TAC"/>
            </w:pPr>
            <w:r>
              <w:t>-27</w:t>
            </w:r>
          </w:p>
        </w:tc>
        <w:tc>
          <w:tcPr>
            <w:tcW w:w="1701" w:type="dxa"/>
            <w:vMerge/>
            <w:vAlign w:val="center"/>
          </w:tcPr>
          <w:p w14:paraId="271D1DC0" w14:textId="77777777" w:rsidR="004173EB" w:rsidRDefault="004173EB" w:rsidP="000D11D8">
            <w:pPr>
              <w:pStyle w:val="TAC"/>
            </w:pPr>
          </w:p>
        </w:tc>
      </w:tr>
      <w:tr w:rsidR="004173EB" w14:paraId="6918AC5F" w14:textId="77777777" w:rsidTr="000D11D8">
        <w:trPr>
          <w:jc w:val="center"/>
        </w:trPr>
        <w:tc>
          <w:tcPr>
            <w:tcW w:w="2619" w:type="dxa"/>
            <w:vAlign w:val="center"/>
          </w:tcPr>
          <w:p w14:paraId="7CAE2B35" w14:textId="77777777" w:rsidR="004173EB" w:rsidRDefault="004173EB" w:rsidP="000D11D8">
            <w:pPr>
              <w:pStyle w:val="TAC"/>
            </w:pPr>
          </w:p>
        </w:tc>
        <w:tc>
          <w:tcPr>
            <w:tcW w:w="3024" w:type="dxa"/>
          </w:tcPr>
          <w:p w14:paraId="40BC8A8A" w14:textId="77777777" w:rsidR="004173EB" w:rsidRDefault="004173EB" w:rsidP="000D11D8">
            <w:pPr>
              <w:pStyle w:val="TAC"/>
            </w:pPr>
          </w:p>
        </w:tc>
        <w:tc>
          <w:tcPr>
            <w:tcW w:w="1701" w:type="dxa"/>
            <w:vAlign w:val="center"/>
          </w:tcPr>
          <w:p w14:paraId="1C1B9465" w14:textId="77777777" w:rsidR="004173EB" w:rsidRDefault="004173EB" w:rsidP="000D11D8">
            <w:pPr>
              <w:pStyle w:val="TAC"/>
            </w:pPr>
          </w:p>
        </w:tc>
      </w:tr>
    </w:tbl>
    <w:p w14:paraId="7299B5DD" w14:textId="77777777" w:rsidR="004173EB" w:rsidRDefault="004173EB" w:rsidP="004173EB">
      <w:pPr>
        <w:rPr>
          <w:snapToGrid w:val="0"/>
        </w:rPr>
      </w:pPr>
    </w:p>
    <w:p w14:paraId="0DE2DB12" w14:textId="7F6CD5C4" w:rsidR="004173EB" w:rsidRDefault="004173EB" w:rsidP="004173EB">
      <w:pPr>
        <w:pStyle w:val="5"/>
        <w:rPr>
          <w:snapToGrid w:val="0"/>
        </w:rPr>
      </w:pPr>
      <w:bookmarkStart w:id="262" w:name="_Toc61373080"/>
      <w:bookmarkStart w:id="263" w:name="_Toc68231029"/>
      <w:bookmarkStart w:id="264" w:name="_Toc69084442"/>
      <w:bookmarkStart w:id="265" w:name="_Toc76509474"/>
      <w:bookmarkStart w:id="266" w:name="_Toc75467452"/>
      <w:bookmarkStart w:id="267" w:name="_Toc76718464"/>
      <w:bookmarkStart w:id="268" w:name="_Toc61367697"/>
      <w:r>
        <w:rPr>
          <w:snapToGrid w:val="0"/>
        </w:rPr>
        <w:t>6.5F.3.3.5</w:t>
      </w:r>
      <w:r>
        <w:rPr>
          <w:snapToGrid w:val="0"/>
        </w:rPr>
        <w:tab/>
        <w:t xml:space="preserve">Requirements for network </w:t>
      </w:r>
      <w:del w:id="269" w:author="ZTE-Ma Zhifeng" w:date="2021-08-01T11:03:00Z">
        <w:r w:rsidDel="00DC28F3">
          <w:rPr>
            <w:snapToGrid w:val="0"/>
          </w:rPr>
          <w:delText>signalled</w:delText>
        </w:r>
      </w:del>
      <w:ins w:id="270" w:author="ZTE-Ma Zhifeng" w:date="2021-08-01T11:03:00Z">
        <w:r w:rsidR="00DC28F3">
          <w:rPr>
            <w:snapToGrid w:val="0"/>
          </w:rPr>
          <w:t>signalling</w:t>
        </w:r>
      </w:ins>
      <w:r>
        <w:rPr>
          <w:snapToGrid w:val="0"/>
        </w:rPr>
        <w:t xml:space="preserve"> value "NS_53" or "NS_54"</w:t>
      </w:r>
      <w:bookmarkEnd w:id="262"/>
      <w:bookmarkEnd w:id="263"/>
      <w:bookmarkEnd w:id="264"/>
      <w:bookmarkEnd w:id="265"/>
      <w:bookmarkEnd w:id="266"/>
      <w:bookmarkEnd w:id="267"/>
      <w:bookmarkEnd w:id="268"/>
    </w:p>
    <w:p w14:paraId="52FAF7B6" w14:textId="77777777" w:rsidR="004173EB" w:rsidRDefault="004173EB" w:rsidP="004173EB">
      <w:r>
        <w:t>When "NS_53" or "NS_54" is indicated in the cell, the power of any UE emission shall not exceed the levels specified in Table 6.5F.3.3.5-1. These requirements</w:t>
      </w:r>
      <w:r>
        <w:rPr>
          <w:rFonts w:cs="v5.0.0"/>
          <w:snapToGrid w:val="0"/>
        </w:rPr>
        <w:t xml:space="preserve"> also apply for the frequency ranges that are less than </w:t>
      </w:r>
      <w:r>
        <w:t>F</w:t>
      </w:r>
      <w:r>
        <w:rPr>
          <w:vertAlign w:val="subscript"/>
        </w:rPr>
        <w:t>OOB</w:t>
      </w:r>
      <w:r>
        <w:t xml:space="preserve"> (MHz) in Table 6.6.3.1-1 from the edge of the channel bandwidth.</w:t>
      </w:r>
    </w:p>
    <w:p w14:paraId="00FDE779" w14:textId="77777777" w:rsidR="004173EB" w:rsidRDefault="004173EB" w:rsidP="004173EB">
      <w:pPr>
        <w:pStyle w:val="TH"/>
      </w:pPr>
      <w:r>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3045"/>
        <w:gridCol w:w="1701"/>
      </w:tblGrid>
      <w:tr w:rsidR="004173EB" w14:paraId="08977B29" w14:textId="77777777" w:rsidTr="000D11D8">
        <w:trPr>
          <w:jc w:val="center"/>
        </w:trPr>
        <w:tc>
          <w:tcPr>
            <w:tcW w:w="0" w:type="auto"/>
          </w:tcPr>
          <w:p w14:paraId="27A5C515" w14:textId="77777777" w:rsidR="004173EB" w:rsidRDefault="004173EB" w:rsidP="000D11D8">
            <w:pPr>
              <w:pStyle w:val="TAH"/>
            </w:pPr>
            <w:r>
              <w:t>Frequency band</w:t>
            </w:r>
          </w:p>
          <w:p w14:paraId="1D866BFB" w14:textId="77777777" w:rsidR="004173EB" w:rsidRDefault="004173EB" w:rsidP="000D11D8">
            <w:pPr>
              <w:pStyle w:val="TAH"/>
            </w:pPr>
            <w:r>
              <w:t>(MHz)</w:t>
            </w:r>
          </w:p>
        </w:tc>
        <w:tc>
          <w:tcPr>
            <w:tcW w:w="0" w:type="auto"/>
          </w:tcPr>
          <w:p w14:paraId="48E947C0" w14:textId="77777777" w:rsidR="004173EB" w:rsidRDefault="004173EB" w:rsidP="000D11D8">
            <w:pPr>
              <w:pStyle w:val="TAH"/>
            </w:pPr>
            <w:r>
              <w:t>Spectrum emission limit</w:t>
            </w:r>
          </w:p>
          <w:p w14:paraId="38725E7D" w14:textId="77777777" w:rsidR="004173EB" w:rsidRDefault="004173EB" w:rsidP="000D11D8">
            <w:pPr>
              <w:pStyle w:val="TAH"/>
            </w:pPr>
            <w:r>
              <w:t>(dBm)</w:t>
            </w:r>
          </w:p>
        </w:tc>
        <w:tc>
          <w:tcPr>
            <w:tcW w:w="0" w:type="auto"/>
            <w:tcBorders>
              <w:bottom w:val="single" w:sz="4" w:space="0" w:color="auto"/>
            </w:tcBorders>
          </w:tcPr>
          <w:p w14:paraId="169FB961" w14:textId="77777777" w:rsidR="004173EB" w:rsidRDefault="004173EB" w:rsidP="000D11D8">
            <w:pPr>
              <w:pStyle w:val="TAH"/>
            </w:pPr>
            <w:r>
              <w:t>Measurement bandwidth</w:t>
            </w:r>
          </w:p>
        </w:tc>
      </w:tr>
      <w:tr w:rsidR="004173EB" w14:paraId="1042C699" w14:textId="77777777" w:rsidTr="000D11D8">
        <w:trPr>
          <w:jc w:val="center"/>
        </w:trPr>
        <w:tc>
          <w:tcPr>
            <w:tcW w:w="2551" w:type="dxa"/>
            <w:vAlign w:val="center"/>
          </w:tcPr>
          <w:p w14:paraId="365C7ADC" w14:textId="77777777" w:rsidR="004173EB" w:rsidRDefault="004173EB" w:rsidP="000D11D8">
            <w:pPr>
              <w:pStyle w:val="TAC"/>
            </w:pPr>
            <w:r>
              <w:rPr>
                <w:rFonts w:hint="eastAsia"/>
              </w:rPr>
              <w:t xml:space="preserve">f </w:t>
            </w:r>
            <w:r>
              <w:rPr>
                <w:rFonts w:cs="Arial"/>
              </w:rPr>
              <w:t>≤</w:t>
            </w:r>
            <w:r>
              <w:rPr>
                <w:rFonts w:hint="eastAsia"/>
              </w:rPr>
              <w:t xml:space="preserve"> 5</w:t>
            </w:r>
            <w:r>
              <w:t>925</w:t>
            </w:r>
          </w:p>
        </w:tc>
        <w:tc>
          <w:tcPr>
            <w:tcW w:w="3045" w:type="dxa"/>
            <w:vAlign w:val="center"/>
          </w:tcPr>
          <w:p w14:paraId="14E20EC9" w14:textId="77777777" w:rsidR="004173EB" w:rsidRDefault="004173EB" w:rsidP="000D11D8">
            <w:pPr>
              <w:pStyle w:val="TAC"/>
            </w:pPr>
            <w:r>
              <w:t>-27</w:t>
            </w:r>
          </w:p>
        </w:tc>
        <w:tc>
          <w:tcPr>
            <w:tcW w:w="1701" w:type="dxa"/>
            <w:tcBorders>
              <w:bottom w:val="nil"/>
            </w:tcBorders>
            <w:shd w:val="clear" w:color="auto" w:fill="auto"/>
            <w:vAlign w:val="center"/>
          </w:tcPr>
          <w:p w14:paraId="3F5DE5B9" w14:textId="77777777" w:rsidR="004173EB" w:rsidRDefault="004173EB" w:rsidP="000D11D8">
            <w:pPr>
              <w:pStyle w:val="TAC"/>
            </w:pPr>
            <w:r>
              <w:t>1 MHz</w:t>
            </w:r>
          </w:p>
        </w:tc>
      </w:tr>
      <w:tr w:rsidR="004173EB" w14:paraId="4C96AAE9" w14:textId="77777777" w:rsidTr="000D11D8">
        <w:trPr>
          <w:jc w:val="center"/>
        </w:trPr>
        <w:tc>
          <w:tcPr>
            <w:tcW w:w="2551" w:type="dxa"/>
            <w:vAlign w:val="center"/>
          </w:tcPr>
          <w:p w14:paraId="6CC98DA2" w14:textId="77777777" w:rsidR="004173EB" w:rsidRDefault="004173EB" w:rsidP="000D11D8">
            <w:pPr>
              <w:pStyle w:val="TAC"/>
            </w:pPr>
            <w:r>
              <w:rPr>
                <w:rFonts w:hint="eastAsia"/>
              </w:rPr>
              <w:t xml:space="preserve">f </w:t>
            </w:r>
            <w:r>
              <w:rPr>
                <w:rFonts w:cs="Arial"/>
              </w:rPr>
              <w:t>≥</w:t>
            </w:r>
            <w:r>
              <w:rPr>
                <w:rFonts w:hint="eastAsia"/>
              </w:rPr>
              <w:t xml:space="preserve"> </w:t>
            </w:r>
            <w:r>
              <w:t>7125</w:t>
            </w:r>
          </w:p>
        </w:tc>
        <w:tc>
          <w:tcPr>
            <w:tcW w:w="3045" w:type="dxa"/>
            <w:vAlign w:val="center"/>
          </w:tcPr>
          <w:p w14:paraId="0B4B6695" w14:textId="77777777" w:rsidR="004173EB" w:rsidRDefault="004173EB" w:rsidP="000D11D8">
            <w:pPr>
              <w:pStyle w:val="TAC"/>
            </w:pPr>
            <w:r>
              <w:t>-27</w:t>
            </w:r>
          </w:p>
        </w:tc>
        <w:tc>
          <w:tcPr>
            <w:tcW w:w="1701" w:type="dxa"/>
            <w:tcBorders>
              <w:top w:val="nil"/>
            </w:tcBorders>
            <w:shd w:val="clear" w:color="auto" w:fill="auto"/>
            <w:vAlign w:val="center"/>
          </w:tcPr>
          <w:p w14:paraId="66AB16CD" w14:textId="77777777" w:rsidR="004173EB" w:rsidRDefault="004173EB" w:rsidP="000D11D8">
            <w:pPr>
              <w:pStyle w:val="TAC"/>
            </w:pPr>
          </w:p>
        </w:tc>
      </w:tr>
    </w:tbl>
    <w:p w14:paraId="0E27953B" w14:textId="77777777" w:rsidR="009752B4" w:rsidRPr="009752B4" w:rsidRDefault="009752B4"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865B6" w14:textId="77777777" w:rsidR="00E51C82" w:rsidRDefault="00E51C82">
      <w:r>
        <w:separator/>
      </w:r>
    </w:p>
  </w:endnote>
  <w:endnote w:type="continuationSeparator" w:id="0">
    <w:p w14:paraId="1940FBEA" w14:textId="77777777" w:rsidR="00E51C82" w:rsidRDefault="00E5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59A99" w14:textId="77777777" w:rsidR="00E51C82" w:rsidRDefault="00E51C82">
      <w:r>
        <w:separator/>
      </w:r>
    </w:p>
  </w:footnote>
  <w:footnote w:type="continuationSeparator" w:id="0">
    <w:p w14:paraId="3902B046" w14:textId="77777777" w:rsidR="00E51C82" w:rsidRDefault="00E51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D76CF" w:rsidRDefault="004D7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D76CF" w:rsidRDefault="004D76C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D76CF" w:rsidRDefault="004D76C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D76CF" w:rsidRDefault="004D76C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0"/>
  </w:num>
  <w:num w:numId="3">
    <w:abstractNumId w:val="7"/>
  </w:num>
  <w:num w:numId="4">
    <w:abstractNumId w:val="21"/>
  </w:num>
  <w:num w:numId="5">
    <w:abstractNumId w:val="15"/>
  </w:num>
  <w:num w:numId="6">
    <w:abstractNumId w:val="28"/>
  </w:num>
  <w:num w:numId="7">
    <w:abstractNumId w:val="31"/>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2"/>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29"/>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3"/>
  </w:num>
  <w:num w:numId="21">
    <w:abstractNumId w:val="25"/>
  </w:num>
  <w:num w:numId="22">
    <w:abstractNumId w:val="16"/>
  </w:num>
  <w:num w:numId="23">
    <w:abstractNumId w:val="19"/>
  </w:num>
  <w:num w:numId="24">
    <w:abstractNumId w:val="13"/>
  </w:num>
  <w:num w:numId="25">
    <w:abstractNumId w:val="26"/>
  </w:num>
  <w:num w:numId="26">
    <w:abstractNumId w:val="5"/>
  </w:num>
  <w:num w:numId="27">
    <w:abstractNumId w:val="4"/>
  </w:num>
  <w:num w:numId="28">
    <w:abstractNumId w:val="9"/>
  </w:num>
  <w:num w:numId="29">
    <w:abstractNumId w:val="22"/>
  </w:num>
  <w:num w:numId="30">
    <w:abstractNumId w:val="10"/>
  </w:num>
  <w:num w:numId="31">
    <w:abstractNumId w:val="2"/>
  </w:num>
  <w:num w:numId="32">
    <w:abstractNumId w:val="6"/>
  </w:num>
  <w:num w:numId="33">
    <w:abstractNumId w:val="24"/>
  </w:num>
  <w:num w:numId="34">
    <w:abstractNumId w:val="2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D4"/>
    <w:rsid w:val="00035EFC"/>
    <w:rsid w:val="0006788E"/>
    <w:rsid w:val="00082F44"/>
    <w:rsid w:val="000A4197"/>
    <w:rsid w:val="000A6394"/>
    <w:rsid w:val="000B7FED"/>
    <w:rsid w:val="000C038A"/>
    <w:rsid w:val="000C6598"/>
    <w:rsid w:val="000D44B3"/>
    <w:rsid w:val="000E24FC"/>
    <w:rsid w:val="000E3C90"/>
    <w:rsid w:val="001101EF"/>
    <w:rsid w:val="00145D43"/>
    <w:rsid w:val="0016303A"/>
    <w:rsid w:val="00173402"/>
    <w:rsid w:val="00174F49"/>
    <w:rsid w:val="00192C46"/>
    <w:rsid w:val="001A08B3"/>
    <w:rsid w:val="001A7B60"/>
    <w:rsid w:val="001B52F0"/>
    <w:rsid w:val="001B7A65"/>
    <w:rsid w:val="001C2E0C"/>
    <w:rsid w:val="001D77DB"/>
    <w:rsid w:val="001E41F3"/>
    <w:rsid w:val="0022340F"/>
    <w:rsid w:val="0022547E"/>
    <w:rsid w:val="00246EFE"/>
    <w:rsid w:val="002573CA"/>
    <w:rsid w:val="0026004D"/>
    <w:rsid w:val="002640DD"/>
    <w:rsid w:val="00275D12"/>
    <w:rsid w:val="00276614"/>
    <w:rsid w:val="0028235D"/>
    <w:rsid w:val="00284FEB"/>
    <w:rsid w:val="002860C4"/>
    <w:rsid w:val="00292210"/>
    <w:rsid w:val="002A045A"/>
    <w:rsid w:val="002A1786"/>
    <w:rsid w:val="002A1E36"/>
    <w:rsid w:val="002A4BB8"/>
    <w:rsid w:val="002B10D2"/>
    <w:rsid w:val="002B2A24"/>
    <w:rsid w:val="002B3FC4"/>
    <w:rsid w:val="002B5741"/>
    <w:rsid w:val="002B5B7A"/>
    <w:rsid w:val="002E0A5E"/>
    <w:rsid w:val="002E472E"/>
    <w:rsid w:val="002F6B3E"/>
    <w:rsid w:val="0030371D"/>
    <w:rsid w:val="00305409"/>
    <w:rsid w:val="00341C13"/>
    <w:rsid w:val="003609EF"/>
    <w:rsid w:val="0036231A"/>
    <w:rsid w:val="00374DD4"/>
    <w:rsid w:val="00375190"/>
    <w:rsid w:val="00391EFA"/>
    <w:rsid w:val="00395D91"/>
    <w:rsid w:val="003A4776"/>
    <w:rsid w:val="003B5B65"/>
    <w:rsid w:val="003B640A"/>
    <w:rsid w:val="003B7E2F"/>
    <w:rsid w:val="003D0A45"/>
    <w:rsid w:val="003E1A36"/>
    <w:rsid w:val="003E2E5B"/>
    <w:rsid w:val="00405AB7"/>
    <w:rsid w:val="00410371"/>
    <w:rsid w:val="00412C72"/>
    <w:rsid w:val="004173EB"/>
    <w:rsid w:val="00420EEB"/>
    <w:rsid w:val="004242F1"/>
    <w:rsid w:val="004408CA"/>
    <w:rsid w:val="00455E93"/>
    <w:rsid w:val="00471846"/>
    <w:rsid w:val="004A7F3C"/>
    <w:rsid w:val="004B75B7"/>
    <w:rsid w:val="004D6445"/>
    <w:rsid w:val="004D76CF"/>
    <w:rsid w:val="004E6364"/>
    <w:rsid w:val="0051305E"/>
    <w:rsid w:val="00514E44"/>
    <w:rsid w:val="0051580D"/>
    <w:rsid w:val="00515E43"/>
    <w:rsid w:val="005207D3"/>
    <w:rsid w:val="00522CE3"/>
    <w:rsid w:val="00523FDE"/>
    <w:rsid w:val="00527F27"/>
    <w:rsid w:val="00530695"/>
    <w:rsid w:val="00547111"/>
    <w:rsid w:val="00555539"/>
    <w:rsid w:val="005672C0"/>
    <w:rsid w:val="005750A8"/>
    <w:rsid w:val="00575F52"/>
    <w:rsid w:val="00592D74"/>
    <w:rsid w:val="00596C90"/>
    <w:rsid w:val="005E2C44"/>
    <w:rsid w:val="005E3944"/>
    <w:rsid w:val="005E70F1"/>
    <w:rsid w:val="005F4663"/>
    <w:rsid w:val="005F5510"/>
    <w:rsid w:val="005F749C"/>
    <w:rsid w:val="005F7939"/>
    <w:rsid w:val="00605852"/>
    <w:rsid w:val="00621188"/>
    <w:rsid w:val="00624157"/>
    <w:rsid w:val="006257ED"/>
    <w:rsid w:val="00636256"/>
    <w:rsid w:val="006403FB"/>
    <w:rsid w:val="00660EB4"/>
    <w:rsid w:val="006652B6"/>
    <w:rsid w:val="00665C47"/>
    <w:rsid w:val="006708C5"/>
    <w:rsid w:val="00680F7A"/>
    <w:rsid w:val="00681DC6"/>
    <w:rsid w:val="0069074F"/>
    <w:rsid w:val="00695808"/>
    <w:rsid w:val="00695DC7"/>
    <w:rsid w:val="006B3F07"/>
    <w:rsid w:val="006B46FB"/>
    <w:rsid w:val="006C032A"/>
    <w:rsid w:val="006D2A0C"/>
    <w:rsid w:val="006E21FB"/>
    <w:rsid w:val="006E420C"/>
    <w:rsid w:val="006F2605"/>
    <w:rsid w:val="006F5B1C"/>
    <w:rsid w:val="007071B2"/>
    <w:rsid w:val="00712A4B"/>
    <w:rsid w:val="00721663"/>
    <w:rsid w:val="0072411F"/>
    <w:rsid w:val="0073357C"/>
    <w:rsid w:val="00745AB6"/>
    <w:rsid w:val="007661B0"/>
    <w:rsid w:val="00787A68"/>
    <w:rsid w:val="00792342"/>
    <w:rsid w:val="007959B8"/>
    <w:rsid w:val="007977A8"/>
    <w:rsid w:val="007B1626"/>
    <w:rsid w:val="007B512A"/>
    <w:rsid w:val="007B7631"/>
    <w:rsid w:val="007C2097"/>
    <w:rsid w:val="007D4941"/>
    <w:rsid w:val="007D6A07"/>
    <w:rsid w:val="007E2DFA"/>
    <w:rsid w:val="007F7259"/>
    <w:rsid w:val="00802651"/>
    <w:rsid w:val="0080374C"/>
    <w:rsid w:val="008040A8"/>
    <w:rsid w:val="00812DBF"/>
    <w:rsid w:val="008147D9"/>
    <w:rsid w:val="00826C15"/>
    <w:rsid w:val="008279FA"/>
    <w:rsid w:val="00847773"/>
    <w:rsid w:val="008626E7"/>
    <w:rsid w:val="00870EE7"/>
    <w:rsid w:val="008816B9"/>
    <w:rsid w:val="008863B9"/>
    <w:rsid w:val="0089715B"/>
    <w:rsid w:val="008A0AA8"/>
    <w:rsid w:val="008A24B3"/>
    <w:rsid w:val="008A441A"/>
    <w:rsid w:val="008A45A6"/>
    <w:rsid w:val="008C4560"/>
    <w:rsid w:val="008D3B80"/>
    <w:rsid w:val="008E4A12"/>
    <w:rsid w:val="008E7885"/>
    <w:rsid w:val="008F3789"/>
    <w:rsid w:val="008F686C"/>
    <w:rsid w:val="00901478"/>
    <w:rsid w:val="009046D6"/>
    <w:rsid w:val="009110E5"/>
    <w:rsid w:val="009148DE"/>
    <w:rsid w:val="009160A2"/>
    <w:rsid w:val="00930086"/>
    <w:rsid w:val="009408B1"/>
    <w:rsid w:val="00941E30"/>
    <w:rsid w:val="0096202E"/>
    <w:rsid w:val="00963147"/>
    <w:rsid w:val="009752B4"/>
    <w:rsid w:val="00976F2A"/>
    <w:rsid w:val="009777D9"/>
    <w:rsid w:val="00991B88"/>
    <w:rsid w:val="00994771"/>
    <w:rsid w:val="009A5753"/>
    <w:rsid w:val="009A579D"/>
    <w:rsid w:val="009B2BB0"/>
    <w:rsid w:val="009C665B"/>
    <w:rsid w:val="009E3297"/>
    <w:rsid w:val="009F5EAA"/>
    <w:rsid w:val="009F734F"/>
    <w:rsid w:val="00A16983"/>
    <w:rsid w:val="00A22BAF"/>
    <w:rsid w:val="00A246B6"/>
    <w:rsid w:val="00A43339"/>
    <w:rsid w:val="00A47E70"/>
    <w:rsid w:val="00A50CF0"/>
    <w:rsid w:val="00A764B0"/>
    <w:rsid w:val="00A7671C"/>
    <w:rsid w:val="00A93466"/>
    <w:rsid w:val="00AA2CBC"/>
    <w:rsid w:val="00AA47DB"/>
    <w:rsid w:val="00AC4E97"/>
    <w:rsid w:val="00AC5820"/>
    <w:rsid w:val="00AD1CD8"/>
    <w:rsid w:val="00AE2D36"/>
    <w:rsid w:val="00AE6653"/>
    <w:rsid w:val="00AE7E14"/>
    <w:rsid w:val="00AF7C45"/>
    <w:rsid w:val="00B02489"/>
    <w:rsid w:val="00B07748"/>
    <w:rsid w:val="00B11DC3"/>
    <w:rsid w:val="00B1648F"/>
    <w:rsid w:val="00B20FB6"/>
    <w:rsid w:val="00B258BB"/>
    <w:rsid w:val="00B30034"/>
    <w:rsid w:val="00B412C2"/>
    <w:rsid w:val="00B45F71"/>
    <w:rsid w:val="00B47C0A"/>
    <w:rsid w:val="00B56A9F"/>
    <w:rsid w:val="00B67B97"/>
    <w:rsid w:val="00B73A54"/>
    <w:rsid w:val="00B82E14"/>
    <w:rsid w:val="00B83137"/>
    <w:rsid w:val="00B90C90"/>
    <w:rsid w:val="00B93112"/>
    <w:rsid w:val="00B94FD1"/>
    <w:rsid w:val="00B968C8"/>
    <w:rsid w:val="00BA3EC5"/>
    <w:rsid w:val="00BA51D9"/>
    <w:rsid w:val="00BB1040"/>
    <w:rsid w:val="00BB5DFC"/>
    <w:rsid w:val="00BD279D"/>
    <w:rsid w:val="00BD6BB8"/>
    <w:rsid w:val="00BE1634"/>
    <w:rsid w:val="00BF76F7"/>
    <w:rsid w:val="00C03ED3"/>
    <w:rsid w:val="00C10B33"/>
    <w:rsid w:val="00C327FF"/>
    <w:rsid w:val="00C56214"/>
    <w:rsid w:val="00C57BE9"/>
    <w:rsid w:val="00C66BA2"/>
    <w:rsid w:val="00C670E6"/>
    <w:rsid w:val="00C760C7"/>
    <w:rsid w:val="00C95985"/>
    <w:rsid w:val="00CA78C7"/>
    <w:rsid w:val="00CA7930"/>
    <w:rsid w:val="00CB2C49"/>
    <w:rsid w:val="00CC5026"/>
    <w:rsid w:val="00CC68D0"/>
    <w:rsid w:val="00CF3EDE"/>
    <w:rsid w:val="00D02868"/>
    <w:rsid w:val="00D031F9"/>
    <w:rsid w:val="00D03F9A"/>
    <w:rsid w:val="00D06D51"/>
    <w:rsid w:val="00D2297D"/>
    <w:rsid w:val="00D23712"/>
    <w:rsid w:val="00D24991"/>
    <w:rsid w:val="00D441C7"/>
    <w:rsid w:val="00D50255"/>
    <w:rsid w:val="00D66520"/>
    <w:rsid w:val="00D75077"/>
    <w:rsid w:val="00D76663"/>
    <w:rsid w:val="00DA51D2"/>
    <w:rsid w:val="00DA6D36"/>
    <w:rsid w:val="00DB54E5"/>
    <w:rsid w:val="00DC1A6F"/>
    <w:rsid w:val="00DC28F3"/>
    <w:rsid w:val="00DE34CF"/>
    <w:rsid w:val="00DE52F2"/>
    <w:rsid w:val="00DE657C"/>
    <w:rsid w:val="00DF42EF"/>
    <w:rsid w:val="00DF5CDA"/>
    <w:rsid w:val="00E13F3D"/>
    <w:rsid w:val="00E16F9D"/>
    <w:rsid w:val="00E34898"/>
    <w:rsid w:val="00E51C82"/>
    <w:rsid w:val="00E5559D"/>
    <w:rsid w:val="00E57EAD"/>
    <w:rsid w:val="00E72F24"/>
    <w:rsid w:val="00E738C9"/>
    <w:rsid w:val="00EA3E40"/>
    <w:rsid w:val="00EB07EE"/>
    <w:rsid w:val="00EB09B7"/>
    <w:rsid w:val="00EC60EE"/>
    <w:rsid w:val="00ED2036"/>
    <w:rsid w:val="00EE014A"/>
    <w:rsid w:val="00EE75D4"/>
    <w:rsid w:val="00EE7D7C"/>
    <w:rsid w:val="00F05951"/>
    <w:rsid w:val="00F14CB0"/>
    <w:rsid w:val="00F25D98"/>
    <w:rsid w:val="00F300FB"/>
    <w:rsid w:val="00F45298"/>
    <w:rsid w:val="00F56B28"/>
    <w:rsid w:val="00F91E7E"/>
    <w:rsid w:val="00F965F3"/>
    <w:rsid w:val="00FB0A31"/>
    <w:rsid w:val="00FB6386"/>
    <w:rsid w:val="00FC14FC"/>
    <w:rsid w:val="00FC4471"/>
    <w:rsid w:val="00FD1A1C"/>
    <w:rsid w:val="00FE2A00"/>
    <w:rsid w:val="00FF06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33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877AC-78BD-439B-BEDB-6F9795268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4168</Words>
  <Characters>23758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cp:revision>
  <cp:lastPrinted>1899-12-31T23:00:00Z</cp:lastPrinted>
  <dcterms:created xsi:type="dcterms:W3CDTF">2021-08-04T15:52:00Z</dcterms:created>
  <dcterms:modified xsi:type="dcterms:W3CDTF">2021-08-06T07:37:00Z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